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DFC" w:rsidRDefault="000D7DFC" w:rsidP="000D7DFC">
      <w:pPr>
        <w:ind w:right="6"/>
        <w:jc w:val="center"/>
      </w:pPr>
      <w:r>
        <w:rPr>
          <w:sz w:val="27"/>
          <w:szCs w:val="27"/>
        </w:rPr>
        <w:t>Федеральное государственное образовательное бюджетное учреждение</w:t>
      </w:r>
    </w:p>
    <w:p w:rsidR="000D7DFC" w:rsidRDefault="000D7DFC" w:rsidP="000D7DFC">
      <w:pPr>
        <w:spacing w:line="2" w:lineRule="exact"/>
      </w:pPr>
    </w:p>
    <w:p w:rsidR="000D7DFC" w:rsidRDefault="000D7DFC" w:rsidP="000D7DFC">
      <w:pPr>
        <w:ind w:right="-13"/>
        <w:jc w:val="center"/>
      </w:pPr>
      <w:r>
        <w:rPr>
          <w:sz w:val="28"/>
          <w:szCs w:val="28"/>
        </w:rPr>
        <w:t>высшего образования</w:t>
      </w:r>
    </w:p>
    <w:p w:rsidR="000D7DFC" w:rsidRDefault="000D7DFC" w:rsidP="000D7DFC">
      <w:pPr>
        <w:spacing w:line="5" w:lineRule="exact"/>
      </w:pPr>
    </w:p>
    <w:p w:rsidR="000D7DFC" w:rsidRDefault="000D7DFC" w:rsidP="000D7DFC">
      <w:pPr>
        <w:ind w:right="6"/>
        <w:jc w:val="center"/>
      </w:pPr>
      <w:r>
        <w:rPr>
          <w:b/>
          <w:bCs/>
          <w:sz w:val="28"/>
          <w:szCs w:val="28"/>
        </w:rPr>
        <w:t>«ФИНАНСОВЫЙ УНИВЕРСИТЕТ ПРИ ПРАВИТЕЛЬСТВЕ</w:t>
      </w:r>
    </w:p>
    <w:p w:rsidR="000D7DFC" w:rsidRDefault="000D7DFC" w:rsidP="000D7DFC">
      <w:pPr>
        <w:ind w:right="-13"/>
        <w:jc w:val="center"/>
      </w:pPr>
      <w:r>
        <w:rPr>
          <w:b/>
          <w:bCs/>
          <w:sz w:val="28"/>
          <w:szCs w:val="28"/>
        </w:rPr>
        <w:t>РОССИИСКОЙ ФЕДЕРАЦИИ»</w:t>
      </w:r>
    </w:p>
    <w:p w:rsidR="000D7DFC" w:rsidRDefault="000D7DFC" w:rsidP="000D7DFC">
      <w:pPr>
        <w:ind w:right="6"/>
        <w:jc w:val="center"/>
      </w:pPr>
      <w:r>
        <w:rPr>
          <w:b/>
          <w:bCs/>
          <w:sz w:val="28"/>
          <w:szCs w:val="28"/>
        </w:rPr>
        <w:t>(Финансовый университет)</w:t>
      </w:r>
    </w:p>
    <w:p w:rsidR="000D7DFC" w:rsidRDefault="000D7DFC" w:rsidP="000D7DFC">
      <w:pPr>
        <w:jc w:val="center"/>
      </w:pPr>
    </w:p>
    <w:p w:rsidR="000D7DFC" w:rsidRDefault="000D7DFC" w:rsidP="000D7DFC">
      <w:pPr>
        <w:pStyle w:val="aa"/>
        <w:rPr>
          <w:b w:val="0"/>
          <w:szCs w:val="28"/>
        </w:rPr>
      </w:pPr>
      <w:r>
        <w:rPr>
          <w:b w:val="0"/>
          <w:szCs w:val="28"/>
        </w:rPr>
        <w:t>Департамент банковского дела и финансовых рынков</w:t>
      </w:r>
    </w:p>
    <w:p w:rsidR="000D7DFC" w:rsidRDefault="000D7DFC" w:rsidP="000D7DFC">
      <w:pPr>
        <w:jc w:val="cente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7"/>
        <w:gridCol w:w="4353"/>
      </w:tblGrid>
      <w:tr w:rsidR="000D7DFC" w:rsidTr="000D7DFC">
        <w:tc>
          <w:tcPr>
            <w:tcW w:w="2587" w:type="pct"/>
          </w:tcPr>
          <w:p w:rsidR="000D7DFC" w:rsidRDefault="000D7DFC">
            <w:pPr>
              <w:jc w:val="center"/>
              <w:rPr>
                <w:b/>
                <w:sz w:val="28"/>
                <w:szCs w:val="28"/>
                <w:lang w:eastAsia="en-US"/>
              </w:rPr>
            </w:pPr>
            <w:r>
              <w:rPr>
                <w:b/>
                <w:sz w:val="28"/>
                <w:szCs w:val="28"/>
                <w:lang w:eastAsia="en-US"/>
              </w:rPr>
              <w:t>СОГЛАСОВАНО</w:t>
            </w:r>
          </w:p>
          <w:p w:rsidR="000D7DFC" w:rsidRDefault="000D7DFC">
            <w:pPr>
              <w:rPr>
                <w:sz w:val="28"/>
                <w:szCs w:val="28"/>
                <w:lang w:eastAsia="en-US"/>
              </w:rPr>
            </w:pPr>
            <w:r>
              <w:rPr>
                <w:sz w:val="28"/>
                <w:szCs w:val="28"/>
                <w:lang w:eastAsia="en-US"/>
              </w:rPr>
              <w:t>АО «ИК «ЕВРОФИНАНСЫ»</w:t>
            </w:r>
          </w:p>
          <w:p w:rsidR="000D7DFC" w:rsidRDefault="000D7DFC">
            <w:pPr>
              <w:rPr>
                <w:sz w:val="28"/>
                <w:szCs w:val="28"/>
                <w:lang w:eastAsia="en-US"/>
              </w:rPr>
            </w:pPr>
            <w:r>
              <w:rPr>
                <w:sz w:val="28"/>
                <w:szCs w:val="28"/>
                <w:lang w:eastAsia="en-US"/>
              </w:rPr>
              <w:t xml:space="preserve">Заместитель директора </w:t>
            </w:r>
          </w:p>
          <w:p w:rsidR="000D7DFC" w:rsidRDefault="000D7DFC">
            <w:pPr>
              <w:rPr>
                <w:sz w:val="28"/>
                <w:szCs w:val="28"/>
                <w:lang w:eastAsia="en-US"/>
              </w:rPr>
            </w:pPr>
            <w:r>
              <w:rPr>
                <w:sz w:val="28"/>
                <w:szCs w:val="28"/>
                <w:lang w:eastAsia="en-US"/>
              </w:rPr>
              <w:t>Департамента</w:t>
            </w:r>
          </w:p>
          <w:p w:rsidR="000D7DFC" w:rsidRDefault="000D7DFC">
            <w:pPr>
              <w:rPr>
                <w:sz w:val="28"/>
                <w:szCs w:val="28"/>
                <w:lang w:eastAsia="en-US"/>
              </w:rPr>
            </w:pPr>
            <w:r>
              <w:rPr>
                <w:sz w:val="28"/>
                <w:szCs w:val="28"/>
                <w:lang w:eastAsia="en-US"/>
              </w:rPr>
              <w:t>____________Л.Ф. Моисеева</w:t>
            </w:r>
          </w:p>
          <w:p w:rsidR="000D7DFC" w:rsidRDefault="000D7DFC">
            <w:pPr>
              <w:jc w:val="center"/>
              <w:rPr>
                <w:sz w:val="28"/>
                <w:szCs w:val="28"/>
                <w:lang w:eastAsia="en-US"/>
              </w:rPr>
            </w:pPr>
          </w:p>
          <w:p w:rsidR="000D7DFC" w:rsidRDefault="000D7DFC">
            <w:pPr>
              <w:rPr>
                <w:sz w:val="28"/>
                <w:szCs w:val="28"/>
                <w:lang w:eastAsia="en-US"/>
              </w:rPr>
            </w:pPr>
            <w:r>
              <w:rPr>
                <w:sz w:val="28"/>
                <w:szCs w:val="28"/>
                <w:lang w:eastAsia="en-US"/>
              </w:rPr>
              <w:t>«</w:t>
            </w:r>
            <w:r w:rsidR="001F5D16">
              <w:rPr>
                <w:sz w:val="28"/>
                <w:szCs w:val="28"/>
                <w:lang w:eastAsia="en-US"/>
              </w:rPr>
              <w:t>22</w:t>
            </w:r>
            <w:r>
              <w:rPr>
                <w:sz w:val="28"/>
                <w:szCs w:val="28"/>
                <w:lang w:eastAsia="en-US"/>
              </w:rPr>
              <w:t xml:space="preserve">» </w:t>
            </w:r>
            <w:r w:rsidR="001F5D16">
              <w:rPr>
                <w:sz w:val="28"/>
                <w:szCs w:val="28"/>
                <w:lang w:eastAsia="en-US"/>
              </w:rPr>
              <w:t xml:space="preserve">июня </w:t>
            </w:r>
            <w:r>
              <w:rPr>
                <w:sz w:val="28"/>
                <w:szCs w:val="28"/>
                <w:lang w:eastAsia="en-US"/>
              </w:rPr>
              <w:t>2021 г.</w:t>
            </w:r>
          </w:p>
          <w:p w:rsidR="000D7DFC" w:rsidRDefault="000D7DFC">
            <w:pPr>
              <w:jc w:val="center"/>
              <w:rPr>
                <w:sz w:val="28"/>
                <w:szCs w:val="28"/>
                <w:lang w:eastAsia="en-US"/>
              </w:rPr>
            </w:pPr>
          </w:p>
        </w:tc>
        <w:tc>
          <w:tcPr>
            <w:tcW w:w="2413" w:type="pct"/>
          </w:tcPr>
          <w:p w:rsidR="000D7DFC" w:rsidRDefault="000D7DFC">
            <w:pPr>
              <w:rPr>
                <w:b/>
                <w:sz w:val="28"/>
                <w:szCs w:val="28"/>
                <w:lang w:eastAsia="en-US"/>
              </w:rPr>
            </w:pPr>
            <w:r>
              <w:rPr>
                <w:b/>
                <w:sz w:val="28"/>
                <w:szCs w:val="28"/>
                <w:lang w:eastAsia="en-US"/>
              </w:rPr>
              <w:t>УТВЕРЖДАЮ</w:t>
            </w:r>
          </w:p>
          <w:p w:rsidR="000D7DFC" w:rsidRDefault="000D7DFC">
            <w:pPr>
              <w:rPr>
                <w:sz w:val="28"/>
                <w:szCs w:val="28"/>
                <w:lang w:eastAsia="en-US"/>
              </w:rPr>
            </w:pPr>
            <w:r>
              <w:rPr>
                <w:sz w:val="28"/>
                <w:szCs w:val="28"/>
                <w:lang w:eastAsia="en-US"/>
              </w:rPr>
              <w:t xml:space="preserve">Ректор </w:t>
            </w:r>
          </w:p>
          <w:p w:rsidR="000D7DFC" w:rsidRDefault="000D7DFC">
            <w:pPr>
              <w:rPr>
                <w:sz w:val="28"/>
                <w:szCs w:val="28"/>
                <w:lang w:eastAsia="en-US"/>
              </w:rPr>
            </w:pPr>
          </w:p>
          <w:p w:rsidR="000D7DFC" w:rsidRDefault="000D7DFC">
            <w:pPr>
              <w:rPr>
                <w:sz w:val="28"/>
                <w:szCs w:val="28"/>
                <w:lang w:eastAsia="en-US"/>
              </w:rPr>
            </w:pPr>
          </w:p>
          <w:p w:rsidR="000D7DFC" w:rsidRDefault="000D7DFC">
            <w:pPr>
              <w:rPr>
                <w:sz w:val="28"/>
                <w:szCs w:val="28"/>
                <w:lang w:eastAsia="en-US"/>
              </w:rPr>
            </w:pPr>
            <w:r>
              <w:rPr>
                <w:sz w:val="28"/>
                <w:szCs w:val="28"/>
                <w:lang w:eastAsia="en-US"/>
              </w:rPr>
              <w:t xml:space="preserve">______________М.А. </w:t>
            </w:r>
            <w:proofErr w:type="spellStart"/>
            <w:r>
              <w:rPr>
                <w:sz w:val="28"/>
                <w:szCs w:val="28"/>
                <w:lang w:eastAsia="en-US"/>
              </w:rPr>
              <w:t>Эскиндаров</w:t>
            </w:r>
            <w:proofErr w:type="spellEnd"/>
          </w:p>
          <w:p w:rsidR="000D7DFC" w:rsidRDefault="000D7DFC">
            <w:pPr>
              <w:rPr>
                <w:sz w:val="28"/>
                <w:szCs w:val="28"/>
                <w:lang w:eastAsia="en-US"/>
              </w:rPr>
            </w:pPr>
          </w:p>
          <w:p w:rsidR="000D7DFC" w:rsidRDefault="001F5D16">
            <w:pPr>
              <w:rPr>
                <w:sz w:val="28"/>
                <w:szCs w:val="28"/>
                <w:lang w:eastAsia="en-US"/>
              </w:rPr>
            </w:pPr>
            <w:r>
              <w:rPr>
                <w:sz w:val="28"/>
                <w:szCs w:val="28"/>
                <w:lang w:eastAsia="en-US"/>
              </w:rPr>
              <w:t xml:space="preserve">«29» июня </w:t>
            </w:r>
            <w:bookmarkStart w:id="0" w:name="_GoBack"/>
            <w:bookmarkEnd w:id="0"/>
            <w:r w:rsidR="000D7DFC">
              <w:rPr>
                <w:sz w:val="28"/>
                <w:szCs w:val="28"/>
                <w:lang w:eastAsia="en-US"/>
              </w:rPr>
              <w:t>2021 г.</w:t>
            </w:r>
          </w:p>
        </w:tc>
      </w:tr>
    </w:tbl>
    <w:p w:rsidR="000D7DFC" w:rsidRDefault="000D7DFC" w:rsidP="000D7DFC">
      <w:pPr>
        <w:jc w:val="center"/>
        <w:rPr>
          <w:sz w:val="28"/>
          <w:szCs w:val="28"/>
        </w:rPr>
      </w:pPr>
    </w:p>
    <w:p w:rsidR="000D7DFC" w:rsidRDefault="000D7DFC" w:rsidP="000D7DFC">
      <w:pPr>
        <w:jc w:val="center"/>
        <w:rPr>
          <w:sz w:val="28"/>
          <w:szCs w:val="28"/>
        </w:rPr>
      </w:pPr>
    </w:p>
    <w:p w:rsidR="000D7DFC" w:rsidRDefault="000D7DFC" w:rsidP="000D7DFC">
      <w:pPr>
        <w:jc w:val="center"/>
        <w:rPr>
          <w:b/>
          <w:sz w:val="28"/>
          <w:szCs w:val="28"/>
        </w:rPr>
      </w:pPr>
      <w:r>
        <w:rPr>
          <w:b/>
          <w:sz w:val="28"/>
          <w:szCs w:val="28"/>
        </w:rPr>
        <w:t>Панова Светлана Анатольевна</w:t>
      </w:r>
    </w:p>
    <w:p w:rsidR="000D7DFC" w:rsidRDefault="000D7DFC" w:rsidP="000D7DFC">
      <w:pPr>
        <w:jc w:val="center"/>
        <w:rPr>
          <w:sz w:val="28"/>
          <w:szCs w:val="28"/>
        </w:rPr>
      </w:pPr>
    </w:p>
    <w:p w:rsidR="000D7DFC" w:rsidRDefault="000D7DFC" w:rsidP="000D7DFC">
      <w:pPr>
        <w:jc w:val="center"/>
        <w:rPr>
          <w:sz w:val="28"/>
          <w:szCs w:val="28"/>
        </w:rPr>
      </w:pPr>
    </w:p>
    <w:p w:rsidR="000D7DFC" w:rsidRDefault="000D7DFC" w:rsidP="000D7DFC">
      <w:pPr>
        <w:jc w:val="center"/>
        <w:rPr>
          <w:b/>
          <w:sz w:val="28"/>
          <w:szCs w:val="28"/>
        </w:rPr>
      </w:pPr>
      <w:r>
        <w:rPr>
          <w:b/>
          <w:sz w:val="28"/>
          <w:szCs w:val="28"/>
        </w:rPr>
        <w:t>АНАЛИЗ ТОВАРНЫХ РЫНКОВ</w:t>
      </w:r>
    </w:p>
    <w:p w:rsidR="000D7DFC" w:rsidRDefault="000D7DFC" w:rsidP="000D7DFC">
      <w:pPr>
        <w:jc w:val="center"/>
        <w:rPr>
          <w:b/>
          <w:sz w:val="28"/>
          <w:szCs w:val="28"/>
        </w:rPr>
      </w:pPr>
    </w:p>
    <w:p w:rsidR="000D7DFC" w:rsidRDefault="000D7DFC" w:rsidP="000D7DFC">
      <w:pPr>
        <w:jc w:val="center"/>
        <w:rPr>
          <w:b/>
          <w:sz w:val="24"/>
          <w:szCs w:val="24"/>
        </w:rPr>
      </w:pPr>
      <w:r>
        <w:rPr>
          <w:b/>
          <w:sz w:val="24"/>
          <w:szCs w:val="24"/>
        </w:rPr>
        <w:t>Рабочая программа дисциплины</w:t>
      </w:r>
    </w:p>
    <w:p w:rsidR="000D7DFC" w:rsidRDefault="000D7DFC" w:rsidP="000D7DFC">
      <w:pPr>
        <w:jc w:val="center"/>
        <w:rPr>
          <w:b/>
          <w:sz w:val="28"/>
          <w:szCs w:val="28"/>
        </w:rPr>
      </w:pPr>
    </w:p>
    <w:p w:rsidR="000D7DFC" w:rsidRDefault="000D7DFC" w:rsidP="000D7DFC">
      <w:pPr>
        <w:jc w:val="center"/>
        <w:rPr>
          <w:sz w:val="28"/>
          <w:szCs w:val="28"/>
        </w:rPr>
      </w:pPr>
      <w:r>
        <w:rPr>
          <w:sz w:val="28"/>
          <w:szCs w:val="28"/>
        </w:rPr>
        <w:t>для студентов, обучающихся по направлению подготовки</w:t>
      </w:r>
    </w:p>
    <w:p w:rsidR="000D7DFC" w:rsidRDefault="000D7DFC" w:rsidP="000D7DFC">
      <w:pPr>
        <w:jc w:val="center"/>
        <w:rPr>
          <w:sz w:val="28"/>
          <w:szCs w:val="28"/>
        </w:rPr>
      </w:pPr>
    </w:p>
    <w:p w:rsidR="000D7DFC" w:rsidRDefault="000D7DFC" w:rsidP="000D7DFC">
      <w:pPr>
        <w:jc w:val="center"/>
        <w:rPr>
          <w:sz w:val="28"/>
          <w:szCs w:val="28"/>
        </w:rPr>
      </w:pPr>
      <w:r>
        <w:rPr>
          <w:sz w:val="28"/>
          <w:szCs w:val="28"/>
        </w:rPr>
        <w:t>38.04.08 «Финансы и кредит»</w:t>
      </w:r>
    </w:p>
    <w:p w:rsidR="000D7DFC" w:rsidRDefault="000D7DFC" w:rsidP="000D7DFC">
      <w:pPr>
        <w:jc w:val="center"/>
        <w:rPr>
          <w:sz w:val="28"/>
          <w:szCs w:val="28"/>
        </w:rPr>
      </w:pPr>
      <w:r>
        <w:rPr>
          <w:sz w:val="28"/>
          <w:szCs w:val="28"/>
        </w:rPr>
        <w:t>направленность программы магистратуры «Анализ финансовых рынков»</w:t>
      </w:r>
    </w:p>
    <w:p w:rsidR="000D7DFC" w:rsidRDefault="000D7DFC" w:rsidP="000D7DFC">
      <w:pPr>
        <w:suppressAutoHyphens/>
        <w:jc w:val="center"/>
        <w:rPr>
          <w:i/>
          <w:sz w:val="28"/>
          <w:szCs w:val="28"/>
        </w:rPr>
      </w:pPr>
    </w:p>
    <w:p w:rsidR="000D7DFC" w:rsidRDefault="000D7DFC" w:rsidP="000D7DFC">
      <w:pPr>
        <w:suppressAutoHyphens/>
        <w:jc w:val="center"/>
        <w:rPr>
          <w:i/>
          <w:sz w:val="28"/>
          <w:szCs w:val="28"/>
        </w:rPr>
      </w:pPr>
    </w:p>
    <w:p w:rsidR="000D7DFC" w:rsidRDefault="000D7DFC" w:rsidP="000D7DFC">
      <w:pPr>
        <w:ind w:firstLine="709"/>
        <w:rPr>
          <w:bCs/>
          <w:i/>
          <w:sz w:val="28"/>
          <w:szCs w:val="28"/>
        </w:rPr>
      </w:pPr>
    </w:p>
    <w:p w:rsidR="000D7DFC" w:rsidRDefault="000D7DFC" w:rsidP="000D7DFC">
      <w:pPr>
        <w:ind w:firstLine="709"/>
        <w:rPr>
          <w:bCs/>
          <w:i/>
          <w:sz w:val="28"/>
          <w:szCs w:val="28"/>
        </w:rPr>
      </w:pPr>
      <w:r>
        <w:rPr>
          <w:bCs/>
          <w:i/>
          <w:sz w:val="28"/>
          <w:szCs w:val="28"/>
        </w:rPr>
        <w:t>Рекомендовано Ученым советом Финансового факультета</w:t>
      </w:r>
    </w:p>
    <w:p w:rsidR="000D7DFC" w:rsidRDefault="000D7DFC" w:rsidP="000D7DFC">
      <w:pPr>
        <w:ind w:firstLine="709"/>
        <w:jc w:val="center"/>
        <w:rPr>
          <w:bCs/>
          <w:i/>
          <w:sz w:val="28"/>
          <w:szCs w:val="28"/>
        </w:rPr>
      </w:pPr>
      <w:r>
        <w:rPr>
          <w:bCs/>
          <w:i/>
          <w:sz w:val="28"/>
          <w:szCs w:val="28"/>
        </w:rPr>
        <w:t>(протокол № 10 от 22 июня 2021г.)</w:t>
      </w:r>
    </w:p>
    <w:p w:rsidR="000D7DFC" w:rsidRDefault="000D7DFC" w:rsidP="000D7DFC">
      <w:pPr>
        <w:ind w:firstLine="709"/>
        <w:jc w:val="center"/>
        <w:rPr>
          <w:bCs/>
          <w:i/>
          <w:sz w:val="28"/>
          <w:szCs w:val="28"/>
        </w:rPr>
      </w:pPr>
    </w:p>
    <w:p w:rsidR="000D7DFC" w:rsidRDefault="000D7DFC" w:rsidP="000D7DFC">
      <w:pPr>
        <w:ind w:firstLine="709"/>
        <w:jc w:val="center"/>
        <w:rPr>
          <w:bCs/>
          <w:i/>
          <w:sz w:val="28"/>
          <w:szCs w:val="28"/>
        </w:rPr>
      </w:pPr>
      <w:r>
        <w:rPr>
          <w:bCs/>
          <w:i/>
          <w:sz w:val="28"/>
          <w:szCs w:val="28"/>
        </w:rPr>
        <w:t>Одобрено Департаментом банковского дела и финансовых рынков (протокол № 21 от 26 мая 2021)</w:t>
      </w:r>
    </w:p>
    <w:p w:rsidR="000D7DFC" w:rsidRDefault="000D7DFC" w:rsidP="000D7DFC">
      <w:pPr>
        <w:suppressAutoHyphens/>
        <w:jc w:val="center"/>
        <w:rPr>
          <w:i/>
          <w:sz w:val="28"/>
          <w:szCs w:val="28"/>
        </w:rPr>
      </w:pPr>
    </w:p>
    <w:p w:rsidR="000D7DFC" w:rsidRDefault="000D7DFC" w:rsidP="000D7DFC">
      <w:pPr>
        <w:suppressAutoHyphens/>
        <w:jc w:val="center"/>
        <w:rPr>
          <w:i/>
          <w:sz w:val="28"/>
          <w:szCs w:val="28"/>
        </w:rPr>
      </w:pPr>
    </w:p>
    <w:p w:rsidR="000D7DFC" w:rsidRDefault="000D7DFC" w:rsidP="000D7DFC">
      <w:pPr>
        <w:suppressAutoHyphens/>
        <w:jc w:val="center"/>
        <w:rPr>
          <w:i/>
          <w:sz w:val="28"/>
          <w:szCs w:val="28"/>
        </w:rPr>
      </w:pPr>
    </w:p>
    <w:p w:rsidR="000D7DFC" w:rsidRDefault="000D7DFC" w:rsidP="000D7DFC">
      <w:pPr>
        <w:suppressAutoHyphens/>
        <w:jc w:val="center"/>
        <w:rPr>
          <w:i/>
          <w:sz w:val="28"/>
          <w:szCs w:val="28"/>
        </w:rPr>
      </w:pPr>
    </w:p>
    <w:p w:rsidR="000D7DFC" w:rsidRDefault="000D7DFC" w:rsidP="000D7DFC">
      <w:pPr>
        <w:suppressAutoHyphens/>
        <w:jc w:val="center"/>
        <w:rPr>
          <w:i/>
          <w:sz w:val="28"/>
          <w:szCs w:val="28"/>
        </w:rPr>
      </w:pPr>
    </w:p>
    <w:p w:rsidR="000D7DFC" w:rsidRDefault="000D7DFC" w:rsidP="000D7DFC">
      <w:pPr>
        <w:suppressAutoHyphens/>
        <w:jc w:val="center"/>
        <w:rPr>
          <w:i/>
          <w:sz w:val="28"/>
          <w:szCs w:val="28"/>
        </w:rPr>
      </w:pPr>
    </w:p>
    <w:p w:rsidR="000D7DFC" w:rsidRDefault="000D7DFC" w:rsidP="000D7DFC">
      <w:pPr>
        <w:suppressAutoHyphens/>
        <w:jc w:val="center"/>
        <w:rPr>
          <w:i/>
          <w:sz w:val="28"/>
          <w:szCs w:val="28"/>
        </w:rPr>
      </w:pPr>
    </w:p>
    <w:p w:rsidR="000D7DFC" w:rsidRDefault="000D7DFC" w:rsidP="000D7DFC">
      <w:pPr>
        <w:suppressAutoHyphens/>
        <w:jc w:val="center"/>
        <w:rPr>
          <w:b/>
          <w:sz w:val="28"/>
          <w:szCs w:val="28"/>
        </w:rPr>
      </w:pPr>
      <w:r>
        <w:rPr>
          <w:b/>
          <w:sz w:val="28"/>
          <w:szCs w:val="28"/>
        </w:rPr>
        <w:t>Москва 2021</w:t>
      </w:r>
    </w:p>
    <w:p w:rsidR="000D7DFC" w:rsidRDefault="000D7DFC" w:rsidP="000D7DFC"/>
    <w:p w:rsidR="00DB317B" w:rsidRDefault="00DB317B">
      <w:pPr>
        <w:widowControl/>
        <w:autoSpaceDE/>
        <w:autoSpaceDN/>
        <w:adjustRightInd/>
        <w:spacing w:after="200" w:line="276" w:lineRule="auto"/>
      </w:pPr>
      <w:r>
        <w:br w:type="page"/>
      </w:r>
    </w:p>
    <w:p w:rsidR="00591D8B" w:rsidRDefault="00591D8B" w:rsidP="00591D8B">
      <w:pPr>
        <w:ind w:right="6"/>
        <w:jc w:val="center"/>
      </w:pPr>
      <w:r>
        <w:rPr>
          <w:sz w:val="27"/>
          <w:szCs w:val="27"/>
        </w:rPr>
        <w:lastRenderedPageBreak/>
        <w:t>Федеральное государственное образовательное бюджетное учреждение</w:t>
      </w:r>
    </w:p>
    <w:p w:rsidR="00591D8B" w:rsidRDefault="00591D8B" w:rsidP="00591D8B">
      <w:pPr>
        <w:spacing w:line="2" w:lineRule="exact"/>
      </w:pPr>
    </w:p>
    <w:p w:rsidR="00591D8B" w:rsidRDefault="00591D8B" w:rsidP="00591D8B">
      <w:pPr>
        <w:ind w:right="-13"/>
        <w:jc w:val="center"/>
      </w:pPr>
      <w:r>
        <w:rPr>
          <w:sz w:val="28"/>
          <w:szCs w:val="28"/>
        </w:rPr>
        <w:t>высшего образования</w:t>
      </w:r>
    </w:p>
    <w:p w:rsidR="00591D8B" w:rsidRDefault="00591D8B" w:rsidP="00591D8B">
      <w:pPr>
        <w:spacing w:line="5" w:lineRule="exact"/>
      </w:pPr>
    </w:p>
    <w:p w:rsidR="00591D8B" w:rsidRDefault="00591D8B" w:rsidP="00591D8B">
      <w:pPr>
        <w:ind w:right="6"/>
        <w:jc w:val="center"/>
      </w:pPr>
      <w:r>
        <w:rPr>
          <w:b/>
          <w:bCs/>
          <w:sz w:val="28"/>
          <w:szCs w:val="28"/>
        </w:rPr>
        <w:t>«ФИНАНСОВЫЙ УНИВЕРСИТЕТ ПРИ ПРАВИТЕЛЬСТВЕ</w:t>
      </w:r>
    </w:p>
    <w:p w:rsidR="00591D8B" w:rsidRDefault="00591D8B" w:rsidP="00591D8B">
      <w:pPr>
        <w:ind w:right="-13"/>
        <w:jc w:val="center"/>
      </w:pPr>
      <w:r>
        <w:rPr>
          <w:b/>
          <w:bCs/>
          <w:sz w:val="28"/>
          <w:szCs w:val="28"/>
        </w:rPr>
        <w:t>РОССИИСКОЙ ФЕДЕРАЦИИ»</w:t>
      </w:r>
    </w:p>
    <w:p w:rsidR="00591D8B" w:rsidRDefault="00591D8B" w:rsidP="00591D8B">
      <w:pPr>
        <w:ind w:right="6"/>
        <w:jc w:val="center"/>
      </w:pPr>
      <w:r>
        <w:rPr>
          <w:b/>
          <w:bCs/>
          <w:sz w:val="28"/>
          <w:szCs w:val="28"/>
        </w:rPr>
        <w:t>(Финансовый университет)</w:t>
      </w:r>
    </w:p>
    <w:p w:rsidR="00591D8B" w:rsidRDefault="00591D8B" w:rsidP="00591D8B">
      <w:pPr>
        <w:spacing w:line="200" w:lineRule="exact"/>
      </w:pPr>
    </w:p>
    <w:p w:rsidR="00591D8B" w:rsidRDefault="00591D8B" w:rsidP="00591D8B">
      <w:pPr>
        <w:spacing w:line="200" w:lineRule="exact"/>
      </w:pPr>
    </w:p>
    <w:p w:rsidR="00591D8B" w:rsidRPr="00435EF5" w:rsidRDefault="00591D8B" w:rsidP="00591D8B">
      <w:pPr>
        <w:pStyle w:val="aa"/>
        <w:rPr>
          <w:b w:val="0"/>
          <w:szCs w:val="28"/>
        </w:rPr>
      </w:pPr>
      <w:r w:rsidRPr="00435EF5">
        <w:rPr>
          <w:b w:val="0"/>
          <w:szCs w:val="28"/>
        </w:rPr>
        <w:t xml:space="preserve">Департамент </w:t>
      </w:r>
      <w:r w:rsidR="00627FB0">
        <w:rPr>
          <w:b w:val="0"/>
          <w:szCs w:val="28"/>
        </w:rPr>
        <w:t>б</w:t>
      </w:r>
      <w:r w:rsidR="00914ACF">
        <w:rPr>
          <w:b w:val="0"/>
          <w:szCs w:val="28"/>
        </w:rPr>
        <w:t>анковского дела и финансовых рынков</w:t>
      </w:r>
    </w:p>
    <w:p w:rsidR="00591D8B" w:rsidRPr="00435EF5" w:rsidRDefault="00591D8B" w:rsidP="00591D8B">
      <w:pPr>
        <w:spacing w:line="340" w:lineRule="exact"/>
        <w:rPr>
          <w:sz w:val="28"/>
          <w:szCs w:val="28"/>
        </w:rPr>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332" w:lineRule="exact"/>
      </w:pPr>
    </w:p>
    <w:p w:rsidR="00591D8B" w:rsidRDefault="00591D8B" w:rsidP="00591D8B">
      <w:pPr>
        <w:ind w:right="-13"/>
        <w:jc w:val="center"/>
      </w:pPr>
      <w:r>
        <w:rPr>
          <w:b/>
          <w:bCs/>
          <w:sz w:val="36"/>
          <w:szCs w:val="36"/>
        </w:rPr>
        <w:t>С.А. Панова</w:t>
      </w:r>
    </w:p>
    <w:p w:rsidR="00591D8B" w:rsidRDefault="00591D8B" w:rsidP="00591D8B">
      <w:pPr>
        <w:spacing w:line="200" w:lineRule="exact"/>
      </w:pPr>
    </w:p>
    <w:p w:rsidR="00591D8B" w:rsidRDefault="00591D8B" w:rsidP="00591D8B">
      <w:pPr>
        <w:spacing w:line="231" w:lineRule="exact"/>
      </w:pPr>
    </w:p>
    <w:p w:rsidR="00591D8B" w:rsidRPr="00C94625" w:rsidRDefault="00591D8B" w:rsidP="00591D8B">
      <w:pPr>
        <w:jc w:val="center"/>
        <w:rPr>
          <w:b/>
          <w:sz w:val="28"/>
          <w:szCs w:val="28"/>
        </w:rPr>
      </w:pPr>
      <w:r w:rsidRPr="00C94625">
        <w:rPr>
          <w:b/>
          <w:sz w:val="28"/>
          <w:szCs w:val="28"/>
        </w:rPr>
        <w:t>АНАЛИЗ ТОВАРНЫХ РЫНКОВ</w:t>
      </w:r>
    </w:p>
    <w:p w:rsidR="00591D8B" w:rsidRDefault="00591D8B" w:rsidP="00591D8B">
      <w:pPr>
        <w:jc w:val="center"/>
        <w:rPr>
          <w:b/>
          <w:sz w:val="28"/>
          <w:szCs w:val="28"/>
        </w:rPr>
      </w:pPr>
    </w:p>
    <w:p w:rsidR="00591D8B" w:rsidRPr="0071621E" w:rsidRDefault="00591D8B" w:rsidP="00591D8B">
      <w:pPr>
        <w:jc w:val="center"/>
        <w:rPr>
          <w:b/>
          <w:sz w:val="24"/>
          <w:szCs w:val="24"/>
        </w:rPr>
      </w:pPr>
      <w:r w:rsidRPr="0071621E">
        <w:rPr>
          <w:b/>
          <w:sz w:val="24"/>
          <w:szCs w:val="24"/>
        </w:rPr>
        <w:t>Рабочая программа дисциплины</w:t>
      </w:r>
    </w:p>
    <w:p w:rsidR="00591D8B" w:rsidRPr="002F0D69" w:rsidRDefault="00591D8B" w:rsidP="00591D8B">
      <w:pPr>
        <w:jc w:val="center"/>
        <w:rPr>
          <w:b/>
          <w:sz w:val="28"/>
          <w:szCs w:val="28"/>
        </w:rPr>
      </w:pPr>
    </w:p>
    <w:p w:rsidR="00591D8B" w:rsidRPr="00891B7C" w:rsidRDefault="00591D8B" w:rsidP="00591D8B">
      <w:pPr>
        <w:spacing w:line="241" w:lineRule="exact"/>
        <w:rPr>
          <w:sz w:val="28"/>
          <w:szCs w:val="28"/>
        </w:rPr>
      </w:pPr>
    </w:p>
    <w:p w:rsidR="00591D8B" w:rsidRPr="00891B7C" w:rsidRDefault="00A21A68" w:rsidP="00591D8B">
      <w:pPr>
        <w:jc w:val="center"/>
        <w:rPr>
          <w:sz w:val="28"/>
          <w:szCs w:val="28"/>
        </w:rPr>
      </w:pPr>
      <w:r w:rsidRPr="00891B7C">
        <w:rPr>
          <w:sz w:val="28"/>
          <w:szCs w:val="28"/>
        </w:rPr>
        <w:t xml:space="preserve">для </w:t>
      </w:r>
      <w:r w:rsidR="00591D8B" w:rsidRPr="00891B7C">
        <w:rPr>
          <w:sz w:val="28"/>
          <w:szCs w:val="28"/>
        </w:rPr>
        <w:t>студентов, обучающихся по направлению подготовки</w:t>
      </w:r>
    </w:p>
    <w:p w:rsidR="00591D8B" w:rsidRDefault="00591D8B" w:rsidP="00591D8B">
      <w:pPr>
        <w:jc w:val="center"/>
        <w:rPr>
          <w:sz w:val="28"/>
          <w:szCs w:val="28"/>
        </w:rPr>
      </w:pPr>
    </w:p>
    <w:p w:rsidR="00591D8B" w:rsidRPr="00C94625" w:rsidRDefault="00591D8B" w:rsidP="00591D8B">
      <w:pPr>
        <w:jc w:val="center"/>
        <w:rPr>
          <w:sz w:val="28"/>
          <w:szCs w:val="28"/>
        </w:rPr>
      </w:pPr>
      <w:r w:rsidRPr="00C94625">
        <w:rPr>
          <w:sz w:val="28"/>
          <w:szCs w:val="28"/>
        </w:rPr>
        <w:t>38.04.08 «Финансы и кредит»</w:t>
      </w:r>
    </w:p>
    <w:p w:rsidR="00591D8B" w:rsidRPr="00C94625" w:rsidRDefault="00591D8B" w:rsidP="00591D8B">
      <w:pPr>
        <w:jc w:val="center"/>
        <w:rPr>
          <w:sz w:val="28"/>
          <w:szCs w:val="28"/>
        </w:rPr>
      </w:pPr>
      <w:r w:rsidRPr="00C94625">
        <w:rPr>
          <w:sz w:val="28"/>
          <w:szCs w:val="28"/>
        </w:rPr>
        <w:t>магистерская программа «Анализ финансовых рынков»</w:t>
      </w: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34" w:lineRule="exact"/>
      </w:pPr>
    </w:p>
    <w:p w:rsidR="00591D8B" w:rsidRPr="00CB19BA" w:rsidRDefault="00591D8B" w:rsidP="00591D8B">
      <w:pPr>
        <w:ind w:right="6"/>
        <w:jc w:val="center"/>
        <w:rPr>
          <w:b/>
        </w:rPr>
      </w:pPr>
      <w:r w:rsidRPr="00CB19BA">
        <w:rPr>
          <w:b/>
          <w:sz w:val="28"/>
          <w:szCs w:val="28"/>
        </w:rPr>
        <w:t>Москва – 20</w:t>
      </w:r>
      <w:r w:rsidR="00914ACF">
        <w:rPr>
          <w:b/>
          <w:sz w:val="28"/>
          <w:szCs w:val="28"/>
        </w:rPr>
        <w:t>2</w:t>
      </w:r>
      <w:r w:rsidRPr="00CB19BA">
        <w:rPr>
          <w:b/>
          <w:sz w:val="28"/>
          <w:szCs w:val="28"/>
        </w:rPr>
        <w:t>1</w:t>
      </w:r>
    </w:p>
    <w:p w:rsidR="00591D8B" w:rsidRDefault="00591D8B" w:rsidP="00591D8B">
      <w:pPr>
        <w:spacing w:line="200" w:lineRule="exact"/>
      </w:pPr>
    </w:p>
    <w:p w:rsidR="00591D8B" w:rsidRDefault="00591D8B" w:rsidP="00591D8B">
      <w:pPr>
        <w:spacing w:line="246" w:lineRule="exact"/>
      </w:pPr>
    </w:p>
    <w:p w:rsidR="00591D8B" w:rsidRDefault="00591D8B" w:rsidP="00591D8B">
      <w:pPr>
        <w:ind w:right="6"/>
        <w:jc w:val="center"/>
      </w:pPr>
      <w:r>
        <w:t>2</w:t>
      </w:r>
    </w:p>
    <w:p w:rsidR="00591D8B" w:rsidRDefault="00591D8B" w:rsidP="00591D8B">
      <w:pPr>
        <w:sectPr w:rsidR="00591D8B">
          <w:pgSz w:w="11900" w:h="16838"/>
          <w:pgMar w:top="1136" w:right="1440" w:bottom="469" w:left="1440" w:header="0" w:footer="0" w:gutter="0"/>
          <w:cols w:space="720" w:equalWidth="0">
            <w:col w:w="9026"/>
          </w:cols>
        </w:sectPr>
      </w:pPr>
    </w:p>
    <w:p w:rsidR="00591D8B" w:rsidRDefault="00591D8B" w:rsidP="00591D8B">
      <w:r>
        <w:rPr>
          <w:b/>
          <w:bCs/>
          <w:sz w:val="24"/>
          <w:szCs w:val="24"/>
        </w:rPr>
        <w:lastRenderedPageBreak/>
        <w:t>УДК 33</w:t>
      </w:r>
      <w:r w:rsidR="00CE50C7">
        <w:rPr>
          <w:b/>
          <w:bCs/>
          <w:sz w:val="24"/>
          <w:szCs w:val="24"/>
        </w:rPr>
        <w:t>9</w:t>
      </w:r>
      <w:r>
        <w:rPr>
          <w:b/>
          <w:bCs/>
          <w:sz w:val="24"/>
          <w:szCs w:val="24"/>
        </w:rPr>
        <w:t>.</w:t>
      </w:r>
      <w:r w:rsidR="00CE50C7">
        <w:rPr>
          <w:b/>
          <w:bCs/>
          <w:sz w:val="24"/>
          <w:szCs w:val="24"/>
        </w:rPr>
        <w:t>1</w:t>
      </w:r>
      <w:r>
        <w:rPr>
          <w:b/>
          <w:bCs/>
          <w:sz w:val="24"/>
          <w:szCs w:val="24"/>
        </w:rPr>
        <w:t>3 (073)</w:t>
      </w:r>
    </w:p>
    <w:p w:rsidR="00591D8B" w:rsidRDefault="00591D8B" w:rsidP="00591D8B">
      <w:pPr>
        <w:rPr>
          <w:b/>
          <w:bCs/>
          <w:sz w:val="24"/>
          <w:szCs w:val="24"/>
        </w:rPr>
      </w:pPr>
      <w:r>
        <w:rPr>
          <w:b/>
          <w:bCs/>
          <w:sz w:val="24"/>
          <w:szCs w:val="24"/>
        </w:rPr>
        <w:t>ББК 65.264</w:t>
      </w:r>
      <w:r w:rsidR="00CE50C7">
        <w:rPr>
          <w:b/>
          <w:bCs/>
          <w:sz w:val="24"/>
          <w:szCs w:val="24"/>
        </w:rPr>
        <w:t>я73</w:t>
      </w:r>
    </w:p>
    <w:p w:rsidR="00CE50C7" w:rsidRPr="00CE50C7" w:rsidRDefault="00CE50C7" w:rsidP="00591D8B">
      <w:pPr>
        <w:rPr>
          <w:b/>
          <w:sz w:val="24"/>
          <w:szCs w:val="24"/>
        </w:rPr>
      </w:pPr>
      <w:r w:rsidRPr="00CE50C7">
        <w:rPr>
          <w:b/>
          <w:sz w:val="24"/>
          <w:szCs w:val="24"/>
        </w:rPr>
        <w:t>П 16</w:t>
      </w:r>
    </w:p>
    <w:p w:rsidR="00591D8B" w:rsidRDefault="00591D8B" w:rsidP="00591D8B">
      <w:pPr>
        <w:spacing w:line="375" w:lineRule="exact"/>
      </w:pPr>
    </w:p>
    <w:p w:rsidR="00591D8B" w:rsidRDefault="00591D8B" w:rsidP="00591D8B">
      <w:pPr>
        <w:spacing w:line="273" w:lineRule="auto"/>
        <w:ind w:left="20" w:hanging="25"/>
      </w:pPr>
      <w:r>
        <w:rPr>
          <w:b/>
          <w:bCs/>
          <w:sz w:val="24"/>
          <w:szCs w:val="24"/>
        </w:rPr>
        <w:t xml:space="preserve">Рецензент: Сребник Б.В., </w:t>
      </w:r>
      <w:r w:rsidR="00A21A68">
        <w:rPr>
          <w:sz w:val="24"/>
          <w:szCs w:val="24"/>
        </w:rPr>
        <w:t xml:space="preserve">профессор </w:t>
      </w:r>
      <w:r w:rsidR="00A21B79">
        <w:rPr>
          <w:sz w:val="24"/>
          <w:szCs w:val="24"/>
        </w:rPr>
        <w:t xml:space="preserve">Департамента банковского дела и финансовых рынков, </w:t>
      </w:r>
      <w:r>
        <w:rPr>
          <w:sz w:val="24"/>
          <w:szCs w:val="24"/>
        </w:rPr>
        <w:t>к.э.н., профессор</w:t>
      </w: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25" w:lineRule="exact"/>
      </w:pPr>
    </w:p>
    <w:p w:rsidR="00591D8B" w:rsidRDefault="00591D8B" w:rsidP="00591D8B">
      <w:pPr>
        <w:spacing w:line="237" w:lineRule="auto"/>
        <w:ind w:right="20"/>
        <w:jc w:val="both"/>
      </w:pPr>
      <w:r>
        <w:rPr>
          <w:b/>
          <w:bCs/>
          <w:sz w:val="24"/>
          <w:szCs w:val="24"/>
        </w:rPr>
        <w:t xml:space="preserve">Панова С.А. Рабочая программа дисциплины "Анализ товарных рынков" </w:t>
      </w:r>
      <w:r>
        <w:rPr>
          <w:sz w:val="24"/>
          <w:szCs w:val="24"/>
        </w:rPr>
        <w:t>для студентов,</w:t>
      </w:r>
      <w:r w:rsidR="00891B7C">
        <w:rPr>
          <w:sz w:val="24"/>
          <w:szCs w:val="24"/>
        </w:rPr>
        <w:t xml:space="preserve"> </w:t>
      </w:r>
      <w:r>
        <w:rPr>
          <w:sz w:val="24"/>
          <w:szCs w:val="24"/>
        </w:rPr>
        <w:t xml:space="preserve">обучающихся по направлению 38.04.08 «Финансы и кредит», магистерская программа «Анализ финансовых рынков». – М.: Финансовый университет, </w:t>
      </w:r>
      <w:r w:rsidR="00A21B79">
        <w:rPr>
          <w:sz w:val="24"/>
          <w:szCs w:val="24"/>
        </w:rPr>
        <w:t>Д</w:t>
      </w:r>
      <w:r>
        <w:rPr>
          <w:sz w:val="24"/>
          <w:szCs w:val="24"/>
        </w:rPr>
        <w:t xml:space="preserve">епартамент </w:t>
      </w:r>
      <w:r w:rsidR="00A21B79">
        <w:rPr>
          <w:sz w:val="24"/>
          <w:szCs w:val="24"/>
        </w:rPr>
        <w:t>банковского дела и ф</w:t>
      </w:r>
      <w:r>
        <w:rPr>
          <w:sz w:val="24"/>
          <w:szCs w:val="24"/>
        </w:rPr>
        <w:t>инансовых рынков, 20</w:t>
      </w:r>
      <w:r w:rsidR="00914ACF">
        <w:rPr>
          <w:sz w:val="24"/>
          <w:szCs w:val="24"/>
        </w:rPr>
        <w:t>21</w:t>
      </w:r>
      <w:r>
        <w:rPr>
          <w:sz w:val="24"/>
          <w:szCs w:val="24"/>
        </w:rPr>
        <w:t xml:space="preserve">. – </w:t>
      </w:r>
      <w:r w:rsidR="00891B7C" w:rsidRPr="00891B7C">
        <w:rPr>
          <w:sz w:val="24"/>
          <w:szCs w:val="24"/>
        </w:rPr>
        <w:t>25</w:t>
      </w:r>
      <w:r w:rsidR="00891B7C">
        <w:rPr>
          <w:sz w:val="24"/>
          <w:szCs w:val="24"/>
        </w:rPr>
        <w:t xml:space="preserve"> </w:t>
      </w:r>
      <w:r>
        <w:rPr>
          <w:sz w:val="24"/>
          <w:szCs w:val="24"/>
        </w:rPr>
        <w:t>с.</w:t>
      </w:r>
    </w:p>
    <w:p w:rsidR="00591D8B" w:rsidRDefault="00591D8B" w:rsidP="00591D8B">
      <w:pPr>
        <w:spacing w:line="29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321" w:lineRule="exact"/>
      </w:pPr>
    </w:p>
    <w:p w:rsidR="00B61709" w:rsidRDefault="00B61709" w:rsidP="00591D8B">
      <w:pPr>
        <w:ind w:right="20"/>
        <w:jc w:val="center"/>
        <w:rPr>
          <w:i/>
          <w:iCs/>
          <w:sz w:val="28"/>
          <w:szCs w:val="28"/>
        </w:rPr>
      </w:pPr>
    </w:p>
    <w:p w:rsidR="00B61709" w:rsidRDefault="00B61709" w:rsidP="00591D8B">
      <w:pPr>
        <w:ind w:right="20"/>
        <w:jc w:val="center"/>
        <w:rPr>
          <w:i/>
          <w:iCs/>
          <w:sz w:val="28"/>
          <w:szCs w:val="28"/>
        </w:rPr>
      </w:pPr>
    </w:p>
    <w:p w:rsidR="00B61709" w:rsidRDefault="00B61709" w:rsidP="00591D8B">
      <w:pPr>
        <w:ind w:right="20"/>
        <w:jc w:val="center"/>
        <w:rPr>
          <w:i/>
          <w:iCs/>
          <w:sz w:val="28"/>
          <w:szCs w:val="28"/>
        </w:rPr>
      </w:pPr>
    </w:p>
    <w:p w:rsidR="00591D8B" w:rsidRDefault="00591D8B" w:rsidP="00591D8B">
      <w:pPr>
        <w:ind w:right="20"/>
        <w:jc w:val="center"/>
      </w:pPr>
      <w:r>
        <w:rPr>
          <w:i/>
          <w:iCs/>
          <w:sz w:val="28"/>
          <w:szCs w:val="28"/>
        </w:rPr>
        <w:t>Учебное издание</w:t>
      </w:r>
    </w:p>
    <w:p w:rsidR="00591D8B" w:rsidRDefault="00591D8B" w:rsidP="00591D8B">
      <w:pPr>
        <w:spacing w:line="326" w:lineRule="exact"/>
      </w:pPr>
    </w:p>
    <w:p w:rsidR="00591D8B" w:rsidRDefault="00591D8B" w:rsidP="00591D8B">
      <w:pPr>
        <w:ind w:right="20"/>
        <w:jc w:val="center"/>
        <w:rPr>
          <w:b/>
          <w:bCs/>
          <w:sz w:val="28"/>
          <w:szCs w:val="28"/>
        </w:rPr>
      </w:pPr>
      <w:r>
        <w:rPr>
          <w:b/>
          <w:bCs/>
          <w:sz w:val="28"/>
          <w:szCs w:val="28"/>
        </w:rPr>
        <w:t>Панова Светлана Анатольевна</w:t>
      </w:r>
    </w:p>
    <w:p w:rsidR="00B61709" w:rsidRDefault="00B61709" w:rsidP="00591D8B">
      <w:pPr>
        <w:ind w:right="20"/>
        <w:jc w:val="center"/>
      </w:pPr>
    </w:p>
    <w:p w:rsidR="00B61709" w:rsidRPr="00C94625" w:rsidRDefault="00B61709" w:rsidP="00B61709">
      <w:pPr>
        <w:jc w:val="center"/>
        <w:rPr>
          <w:b/>
          <w:sz w:val="28"/>
          <w:szCs w:val="28"/>
        </w:rPr>
      </w:pPr>
      <w:r w:rsidRPr="00C94625">
        <w:rPr>
          <w:b/>
          <w:sz w:val="28"/>
          <w:szCs w:val="28"/>
        </w:rPr>
        <w:t>АНАЛИЗ ТОВАРНЫХ РЫНКОВ</w:t>
      </w:r>
    </w:p>
    <w:p w:rsidR="00B61709" w:rsidRDefault="00B61709" w:rsidP="00B61709">
      <w:pPr>
        <w:jc w:val="center"/>
        <w:rPr>
          <w:b/>
          <w:sz w:val="28"/>
          <w:szCs w:val="28"/>
        </w:rPr>
      </w:pPr>
    </w:p>
    <w:p w:rsidR="00B61709" w:rsidRPr="0071621E" w:rsidRDefault="00B61709" w:rsidP="00B61709">
      <w:pPr>
        <w:jc w:val="center"/>
        <w:rPr>
          <w:b/>
          <w:sz w:val="24"/>
          <w:szCs w:val="24"/>
        </w:rPr>
      </w:pPr>
      <w:r w:rsidRPr="0071621E">
        <w:rPr>
          <w:b/>
          <w:sz w:val="24"/>
          <w:szCs w:val="24"/>
        </w:rPr>
        <w:t>Рабочая программа дисциплины</w:t>
      </w:r>
    </w:p>
    <w:p w:rsidR="00B61709" w:rsidRPr="002F0D69" w:rsidRDefault="00B61709" w:rsidP="00B61709">
      <w:pPr>
        <w:jc w:val="center"/>
        <w:rPr>
          <w:b/>
          <w:sz w:val="28"/>
          <w:szCs w:val="28"/>
        </w:rPr>
      </w:pPr>
    </w:p>
    <w:p w:rsidR="00591D8B" w:rsidRDefault="00591D8B" w:rsidP="00591D8B">
      <w:pPr>
        <w:spacing w:line="319" w:lineRule="exact"/>
      </w:pPr>
    </w:p>
    <w:p w:rsidR="00591D8B" w:rsidRDefault="00591D8B" w:rsidP="00591D8B">
      <w:pPr>
        <w:ind w:right="20"/>
        <w:jc w:val="center"/>
      </w:pPr>
      <w:r>
        <w:rPr>
          <w:sz w:val="24"/>
          <w:szCs w:val="24"/>
        </w:rPr>
        <w:t>Компьютерный набор, верстка: Панова С.А.</w:t>
      </w:r>
    </w:p>
    <w:p w:rsidR="00591D8B" w:rsidRDefault="00591D8B" w:rsidP="00591D8B">
      <w:pPr>
        <w:ind w:right="40"/>
        <w:jc w:val="center"/>
      </w:pPr>
      <w:r>
        <w:rPr>
          <w:sz w:val="24"/>
          <w:szCs w:val="24"/>
        </w:rPr>
        <w:t xml:space="preserve">Формат 60х90/16. Гарнитура </w:t>
      </w:r>
      <w:proofErr w:type="spellStart"/>
      <w:r>
        <w:rPr>
          <w:i/>
          <w:iCs/>
          <w:sz w:val="24"/>
          <w:szCs w:val="24"/>
        </w:rPr>
        <w:t>Times</w:t>
      </w:r>
      <w:proofErr w:type="spellEnd"/>
      <w:r>
        <w:rPr>
          <w:i/>
          <w:iCs/>
          <w:sz w:val="24"/>
          <w:szCs w:val="24"/>
        </w:rPr>
        <w:t xml:space="preserve"> </w:t>
      </w:r>
      <w:proofErr w:type="spellStart"/>
      <w:r>
        <w:rPr>
          <w:i/>
          <w:iCs/>
          <w:sz w:val="24"/>
          <w:szCs w:val="24"/>
        </w:rPr>
        <w:t>New</w:t>
      </w:r>
      <w:proofErr w:type="spellEnd"/>
      <w:r>
        <w:rPr>
          <w:i/>
          <w:iCs/>
          <w:sz w:val="24"/>
          <w:szCs w:val="24"/>
        </w:rPr>
        <w:t xml:space="preserve"> </w:t>
      </w:r>
      <w:proofErr w:type="spellStart"/>
      <w:r>
        <w:rPr>
          <w:i/>
          <w:iCs/>
          <w:sz w:val="24"/>
          <w:szCs w:val="24"/>
        </w:rPr>
        <w:t>Roman</w:t>
      </w:r>
      <w:proofErr w:type="spellEnd"/>
    </w:p>
    <w:p w:rsidR="00591D8B" w:rsidRDefault="00591D8B" w:rsidP="00591D8B">
      <w:pPr>
        <w:ind w:right="20"/>
        <w:jc w:val="center"/>
      </w:pPr>
      <w:proofErr w:type="spellStart"/>
      <w:r>
        <w:rPr>
          <w:sz w:val="24"/>
          <w:szCs w:val="24"/>
        </w:rPr>
        <w:t>Усл</w:t>
      </w:r>
      <w:proofErr w:type="spellEnd"/>
      <w:r>
        <w:rPr>
          <w:sz w:val="24"/>
          <w:szCs w:val="24"/>
        </w:rPr>
        <w:t xml:space="preserve">. </w:t>
      </w:r>
      <w:proofErr w:type="spellStart"/>
      <w:r>
        <w:rPr>
          <w:sz w:val="24"/>
          <w:szCs w:val="24"/>
        </w:rPr>
        <w:t>п.л</w:t>
      </w:r>
      <w:proofErr w:type="spellEnd"/>
      <w:r>
        <w:rPr>
          <w:sz w:val="24"/>
          <w:szCs w:val="24"/>
        </w:rPr>
        <w:t>. 2.0. Изд. № -……. Тираж __ экз.</w:t>
      </w:r>
    </w:p>
    <w:p w:rsidR="00591D8B" w:rsidRDefault="00591D8B" w:rsidP="00591D8B">
      <w:pPr>
        <w:ind w:right="20"/>
        <w:jc w:val="center"/>
      </w:pPr>
      <w:r>
        <w:rPr>
          <w:sz w:val="24"/>
          <w:szCs w:val="24"/>
        </w:rPr>
        <w:t>Заказ ____________</w:t>
      </w:r>
    </w:p>
    <w:p w:rsidR="00591D8B" w:rsidRDefault="00591D8B" w:rsidP="00591D8B">
      <w:pPr>
        <w:ind w:right="40"/>
        <w:jc w:val="center"/>
      </w:pPr>
      <w:r>
        <w:rPr>
          <w:sz w:val="24"/>
          <w:szCs w:val="24"/>
        </w:rPr>
        <w:t>Отпечатано в Финансовом университете</w:t>
      </w: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00" w:lineRule="exact"/>
      </w:pPr>
    </w:p>
    <w:p w:rsidR="00591D8B" w:rsidRDefault="00591D8B" w:rsidP="00591D8B">
      <w:pPr>
        <w:spacing w:line="297" w:lineRule="exact"/>
      </w:pPr>
    </w:p>
    <w:p w:rsidR="00591D8B" w:rsidRDefault="00591D8B" w:rsidP="00591D8B">
      <w:pPr>
        <w:ind w:right="20"/>
        <w:jc w:val="right"/>
        <w:rPr>
          <w:b/>
          <w:bCs/>
          <w:sz w:val="28"/>
          <w:szCs w:val="28"/>
        </w:rPr>
      </w:pPr>
    </w:p>
    <w:p w:rsidR="00591D8B" w:rsidRDefault="00591D8B" w:rsidP="00591D8B">
      <w:pPr>
        <w:ind w:right="20"/>
        <w:jc w:val="right"/>
        <w:rPr>
          <w:b/>
          <w:bCs/>
          <w:sz w:val="28"/>
          <w:szCs w:val="28"/>
        </w:rPr>
      </w:pPr>
    </w:p>
    <w:p w:rsidR="00591D8B" w:rsidRDefault="00591D8B" w:rsidP="00591D8B">
      <w:pPr>
        <w:ind w:right="20"/>
        <w:jc w:val="right"/>
        <w:rPr>
          <w:b/>
          <w:bCs/>
          <w:sz w:val="28"/>
          <w:szCs w:val="28"/>
        </w:rPr>
      </w:pPr>
    </w:p>
    <w:p w:rsidR="00591D8B" w:rsidRDefault="00591D8B" w:rsidP="00591D8B">
      <w:pPr>
        <w:ind w:right="20"/>
        <w:jc w:val="right"/>
        <w:rPr>
          <w:b/>
          <w:bCs/>
          <w:sz w:val="28"/>
          <w:szCs w:val="28"/>
        </w:rPr>
      </w:pPr>
    </w:p>
    <w:p w:rsidR="00591D8B" w:rsidRDefault="00591D8B" w:rsidP="00591D8B">
      <w:pPr>
        <w:ind w:right="20"/>
        <w:jc w:val="right"/>
        <w:rPr>
          <w:b/>
          <w:bCs/>
          <w:sz w:val="28"/>
          <w:szCs w:val="28"/>
        </w:rPr>
      </w:pPr>
    </w:p>
    <w:p w:rsidR="00591D8B" w:rsidRDefault="00591D8B" w:rsidP="00591D8B">
      <w:pPr>
        <w:ind w:right="20"/>
        <w:jc w:val="right"/>
      </w:pPr>
      <w:r>
        <w:rPr>
          <w:b/>
          <w:bCs/>
          <w:sz w:val="28"/>
          <w:szCs w:val="28"/>
        </w:rPr>
        <w:t>© Панова С.А., 20</w:t>
      </w:r>
      <w:r w:rsidR="00914ACF">
        <w:rPr>
          <w:b/>
          <w:bCs/>
          <w:sz w:val="28"/>
          <w:szCs w:val="28"/>
        </w:rPr>
        <w:t>21</w:t>
      </w:r>
    </w:p>
    <w:p w:rsidR="00591D8B" w:rsidRDefault="00591D8B" w:rsidP="00591D8B">
      <w:pPr>
        <w:ind w:right="20"/>
        <w:jc w:val="right"/>
        <w:rPr>
          <w:b/>
          <w:bCs/>
          <w:sz w:val="28"/>
          <w:szCs w:val="28"/>
        </w:rPr>
      </w:pPr>
      <w:r>
        <w:rPr>
          <w:b/>
          <w:bCs/>
          <w:sz w:val="28"/>
          <w:szCs w:val="28"/>
        </w:rPr>
        <w:t>© Финансовый университет, 20</w:t>
      </w:r>
      <w:r w:rsidR="00914ACF">
        <w:rPr>
          <w:b/>
          <w:bCs/>
          <w:sz w:val="28"/>
          <w:szCs w:val="28"/>
        </w:rPr>
        <w:t>21</w:t>
      </w:r>
    </w:p>
    <w:p w:rsidR="00CB19BA" w:rsidRDefault="00591D8B" w:rsidP="00591D8B">
      <w:pPr>
        <w:widowControl/>
        <w:autoSpaceDE/>
        <w:autoSpaceDN/>
        <w:adjustRightInd/>
        <w:spacing w:after="200" w:line="276" w:lineRule="auto"/>
        <w:rPr>
          <w:b/>
          <w:bCs/>
          <w:sz w:val="28"/>
          <w:szCs w:val="28"/>
        </w:rPr>
      </w:pPr>
      <w:r>
        <w:rPr>
          <w:b/>
          <w:bCs/>
          <w:sz w:val="28"/>
          <w:szCs w:val="28"/>
        </w:rPr>
        <w:br w:type="page"/>
      </w:r>
    </w:p>
    <w:sdt>
      <w:sdtPr>
        <w:rPr>
          <w:rFonts w:ascii="Times New Roman" w:eastAsia="Times New Roman" w:hAnsi="Times New Roman" w:cs="Times New Roman"/>
          <w:color w:val="auto"/>
          <w:sz w:val="20"/>
          <w:szCs w:val="20"/>
        </w:rPr>
        <w:id w:val="-397519121"/>
        <w:docPartObj>
          <w:docPartGallery w:val="Table of Contents"/>
          <w:docPartUnique/>
        </w:docPartObj>
      </w:sdtPr>
      <w:sdtEndPr>
        <w:rPr>
          <w:bCs/>
        </w:rPr>
      </w:sdtEndPr>
      <w:sdtContent>
        <w:p w:rsidR="00DE27BF" w:rsidRDefault="00DE27BF" w:rsidP="00DE27BF">
          <w:pPr>
            <w:pStyle w:val="af8"/>
            <w:jc w:val="center"/>
            <w:rPr>
              <w:rFonts w:ascii="Times New Roman" w:hAnsi="Times New Roman" w:cs="Times New Roman"/>
              <w:color w:val="auto"/>
              <w:sz w:val="28"/>
              <w:szCs w:val="28"/>
            </w:rPr>
          </w:pPr>
          <w:r w:rsidRPr="00DE27BF">
            <w:rPr>
              <w:rFonts w:ascii="Times New Roman" w:hAnsi="Times New Roman" w:cs="Times New Roman"/>
              <w:color w:val="auto"/>
              <w:sz w:val="28"/>
              <w:szCs w:val="28"/>
            </w:rPr>
            <w:t>Содержание</w:t>
          </w:r>
        </w:p>
        <w:p w:rsidR="00DE27BF" w:rsidRPr="00DE27BF" w:rsidRDefault="00DE27BF" w:rsidP="00DE27BF"/>
        <w:p w:rsidR="000D7DFC" w:rsidRPr="000D7DFC" w:rsidRDefault="00DD5EC8">
          <w:pPr>
            <w:pStyle w:val="12"/>
            <w:rPr>
              <w:rFonts w:ascii="Times New Roman" w:eastAsiaTheme="minorEastAsia" w:hAnsi="Times New Roman" w:cs="Times New Roman"/>
              <w:noProof/>
              <w:sz w:val="24"/>
              <w:szCs w:val="24"/>
              <w:lang w:eastAsia="ru-RU"/>
            </w:rPr>
          </w:pPr>
          <w:r w:rsidRPr="000D7DFC">
            <w:rPr>
              <w:rFonts w:ascii="Times New Roman" w:hAnsi="Times New Roman" w:cs="Times New Roman"/>
              <w:sz w:val="28"/>
              <w:szCs w:val="28"/>
            </w:rPr>
            <w:fldChar w:fldCharType="begin"/>
          </w:r>
          <w:r w:rsidR="00DE27BF" w:rsidRPr="000D7DFC">
            <w:rPr>
              <w:rFonts w:ascii="Times New Roman" w:hAnsi="Times New Roman" w:cs="Times New Roman"/>
              <w:sz w:val="28"/>
              <w:szCs w:val="28"/>
            </w:rPr>
            <w:instrText xml:space="preserve"> TOC \o "1-3" \h \z \u </w:instrText>
          </w:r>
          <w:r w:rsidRPr="000D7DFC">
            <w:rPr>
              <w:rFonts w:ascii="Times New Roman" w:hAnsi="Times New Roman" w:cs="Times New Roman"/>
              <w:sz w:val="28"/>
              <w:szCs w:val="28"/>
            </w:rPr>
            <w:fldChar w:fldCharType="separate"/>
          </w:r>
          <w:hyperlink w:anchor="_Toc76739098" w:history="1">
            <w:r w:rsidR="000D7DFC" w:rsidRPr="000D7DFC">
              <w:rPr>
                <w:rStyle w:val="af4"/>
                <w:rFonts w:ascii="Times New Roman" w:hAnsi="Times New Roman" w:cs="Times New Roman"/>
                <w:noProof/>
                <w:sz w:val="24"/>
                <w:szCs w:val="24"/>
              </w:rPr>
              <w:t>1. Наименование дисциплины</w:t>
            </w:r>
            <w:r w:rsidR="000D7DFC" w:rsidRPr="000D7DFC">
              <w:rPr>
                <w:rFonts w:ascii="Times New Roman" w:hAnsi="Times New Roman" w:cs="Times New Roman"/>
                <w:noProof/>
                <w:webHidden/>
                <w:sz w:val="24"/>
                <w:szCs w:val="24"/>
              </w:rPr>
              <w:tab/>
            </w:r>
            <w:r w:rsidR="000D7DFC" w:rsidRPr="000D7DFC">
              <w:rPr>
                <w:rFonts w:ascii="Times New Roman" w:hAnsi="Times New Roman" w:cs="Times New Roman"/>
                <w:noProof/>
                <w:webHidden/>
                <w:sz w:val="24"/>
                <w:szCs w:val="24"/>
              </w:rPr>
              <w:fldChar w:fldCharType="begin"/>
            </w:r>
            <w:r w:rsidR="000D7DFC" w:rsidRPr="000D7DFC">
              <w:rPr>
                <w:rFonts w:ascii="Times New Roman" w:hAnsi="Times New Roman" w:cs="Times New Roman"/>
                <w:noProof/>
                <w:webHidden/>
                <w:sz w:val="24"/>
                <w:szCs w:val="24"/>
              </w:rPr>
              <w:instrText xml:space="preserve"> PAGEREF _Toc76739098 \h </w:instrText>
            </w:r>
            <w:r w:rsidR="000D7DFC" w:rsidRPr="000D7DFC">
              <w:rPr>
                <w:rFonts w:ascii="Times New Roman" w:hAnsi="Times New Roman" w:cs="Times New Roman"/>
                <w:noProof/>
                <w:webHidden/>
                <w:sz w:val="24"/>
                <w:szCs w:val="24"/>
              </w:rPr>
            </w:r>
            <w:r w:rsidR="000D7DFC" w:rsidRPr="000D7DFC">
              <w:rPr>
                <w:rFonts w:ascii="Times New Roman" w:hAnsi="Times New Roman" w:cs="Times New Roman"/>
                <w:noProof/>
                <w:webHidden/>
                <w:sz w:val="24"/>
                <w:szCs w:val="24"/>
              </w:rPr>
              <w:fldChar w:fldCharType="separate"/>
            </w:r>
            <w:r w:rsidR="000D7DFC">
              <w:rPr>
                <w:rFonts w:ascii="Times New Roman" w:hAnsi="Times New Roman" w:cs="Times New Roman"/>
                <w:noProof/>
                <w:webHidden/>
                <w:sz w:val="24"/>
                <w:szCs w:val="24"/>
              </w:rPr>
              <w:t>3</w:t>
            </w:r>
            <w:r w:rsidR="000D7DFC" w:rsidRPr="000D7DFC">
              <w:rPr>
                <w:rFonts w:ascii="Times New Roman" w:hAnsi="Times New Roman" w:cs="Times New Roman"/>
                <w:noProof/>
                <w:webHidden/>
                <w:sz w:val="24"/>
                <w:szCs w:val="24"/>
              </w:rPr>
              <w:fldChar w:fldCharType="end"/>
            </w:r>
          </w:hyperlink>
        </w:p>
        <w:p w:rsidR="000D7DFC" w:rsidRPr="000D7DFC" w:rsidRDefault="00E45D29">
          <w:pPr>
            <w:pStyle w:val="12"/>
            <w:rPr>
              <w:rFonts w:ascii="Times New Roman" w:eastAsiaTheme="minorEastAsia" w:hAnsi="Times New Roman" w:cs="Times New Roman"/>
              <w:noProof/>
              <w:sz w:val="24"/>
              <w:szCs w:val="24"/>
              <w:lang w:eastAsia="ru-RU"/>
            </w:rPr>
          </w:pPr>
          <w:hyperlink w:anchor="_Toc76739099" w:history="1">
            <w:r w:rsidR="000D7DFC" w:rsidRPr="000D7DFC">
              <w:rPr>
                <w:rStyle w:val="af4"/>
                <w:rFonts w:ascii="Times New Roman" w:hAnsi="Times New Roman" w:cs="Times New Roman"/>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D7DFC" w:rsidRPr="000D7DFC">
              <w:rPr>
                <w:rFonts w:ascii="Times New Roman" w:hAnsi="Times New Roman" w:cs="Times New Roman"/>
                <w:noProof/>
                <w:webHidden/>
                <w:sz w:val="24"/>
                <w:szCs w:val="24"/>
              </w:rPr>
              <w:tab/>
            </w:r>
            <w:r w:rsidR="000D7DFC" w:rsidRPr="000D7DFC">
              <w:rPr>
                <w:rFonts w:ascii="Times New Roman" w:hAnsi="Times New Roman" w:cs="Times New Roman"/>
                <w:noProof/>
                <w:webHidden/>
                <w:sz w:val="24"/>
                <w:szCs w:val="24"/>
              </w:rPr>
              <w:fldChar w:fldCharType="begin"/>
            </w:r>
            <w:r w:rsidR="000D7DFC" w:rsidRPr="000D7DFC">
              <w:rPr>
                <w:rFonts w:ascii="Times New Roman" w:hAnsi="Times New Roman" w:cs="Times New Roman"/>
                <w:noProof/>
                <w:webHidden/>
                <w:sz w:val="24"/>
                <w:szCs w:val="24"/>
              </w:rPr>
              <w:instrText xml:space="preserve"> PAGEREF _Toc76739099 \h </w:instrText>
            </w:r>
            <w:r w:rsidR="000D7DFC" w:rsidRPr="000D7DFC">
              <w:rPr>
                <w:rFonts w:ascii="Times New Roman" w:hAnsi="Times New Roman" w:cs="Times New Roman"/>
                <w:noProof/>
                <w:webHidden/>
                <w:sz w:val="24"/>
                <w:szCs w:val="24"/>
              </w:rPr>
            </w:r>
            <w:r w:rsidR="000D7DFC" w:rsidRPr="000D7DFC">
              <w:rPr>
                <w:rFonts w:ascii="Times New Roman" w:hAnsi="Times New Roman" w:cs="Times New Roman"/>
                <w:noProof/>
                <w:webHidden/>
                <w:sz w:val="24"/>
                <w:szCs w:val="24"/>
              </w:rPr>
              <w:fldChar w:fldCharType="separate"/>
            </w:r>
            <w:r w:rsidR="000D7DFC">
              <w:rPr>
                <w:rFonts w:ascii="Times New Roman" w:hAnsi="Times New Roman" w:cs="Times New Roman"/>
                <w:noProof/>
                <w:webHidden/>
                <w:sz w:val="24"/>
                <w:szCs w:val="24"/>
              </w:rPr>
              <w:t>3</w:t>
            </w:r>
            <w:r w:rsidR="000D7DFC" w:rsidRPr="000D7DFC">
              <w:rPr>
                <w:rFonts w:ascii="Times New Roman" w:hAnsi="Times New Roman" w:cs="Times New Roman"/>
                <w:noProof/>
                <w:webHidden/>
                <w:sz w:val="24"/>
                <w:szCs w:val="24"/>
              </w:rPr>
              <w:fldChar w:fldCharType="end"/>
            </w:r>
          </w:hyperlink>
        </w:p>
        <w:p w:rsidR="000D7DFC" w:rsidRPr="000D7DFC" w:rsidRDefault="00E45D29">
          <w:pPr>
            <w:pStyle w:val="12"/>
            <w:rPr>
              <w:rFonts w:ascii="Times New Roman" w:eastAsiaTheme="minorEastAsia" w:hAnsi="Times New Roman" w:cs="Times New Roman"/>
              <w:noProof/>
              <w:sz w:val="24"/>
              <w:szCs w:val="24"/>
              <w:lang w:eastAsia="ru-RU"/>
            </w:rPr>
          </w:pPr>
          <w:hyperlink w:anchor="_Toc76739100" w:history="1">
            <w:r w:rsidR="000D7DFC" w:rsidRPr="000D7DFC">
              <w:rPr>
                <w:rStyle w:val="af4"/>
                <w:rFonts w:ascii="Times New Roman" w:hAnsi="Times New Roman" w:cs="Times New Roman"/>
                <w:bCs/>
                <w:noProof/>
                <w:sz w:val="24"/>
                <w:szCs w:val="24"/>
              </w:rPr>
              <w:t>3. Место дисциплины в структуре образовательной программы</w:t>
            </w:r>
            <w:r w:rsidR="000D7DFC" w:rsidRPr="000D7DFC">
              <w:rPr>
                <w:rFonts w:ascii="Times New Roman" w:hAnsi="Times New Roman" w:cs="Times New Roman"/>
                <w:noProof/>
                <w:webHidden/>
                <w:sz w:val="24"/>
                <w:szCs w:val="24"/>
              </w:rPr>
              <w:tab/>
            </w:r>
            <w:r w:rsidR="000D7DFC" w:rsidRPr="000D7DFC">
              <w:rPr>
                <w:rFonts w:ascii="Times New Roman" w:hAnsi="Times New Roman" w:cs="Times New Roman"/>
                <w:noProof/>
                <w:webHidden/>
                <w:sz w:val="24"/>
                <w:szCs w:val="24"/>
              </w:rPr>
              <w:fldChar w:fldCharType="begin"/>
            </w:r>
            <w:r w:rsidR="000D7DFC" w:rsidRPr="000D7DFC">
              <w:rPr>
                <w:rFonts w:ascii="Times New Roman" w:hAnsi="Times New Roman" w:cs="Times New Roman"/>
                <w:noProof/>
                <w:webHidden/>
                <w:sz w:val="24"/>
                <w:szCs w:val="24"/>
              </w:rPr>
              <w:instrText xml:space="preserve"> PAGEREF _Toc76739100 \h </w:instrText>
            </w:r>
            <w:r w:rsidR="000D7DFC" w:rsidRPr="000D7DFC">
              <w:rPr>
                <w:rFonts w:ascii="Times New Roman" w:hAnsi="Times New Roman" w:cs="Times New Roman"/>
                <w:noProof/>
                <w:webHidden/>
                <w:sz w:val="24"/>
                <w:szCs w:val="24"/>
              </w:rPr>
            </w:r>
            <w:r w:rsidR="000D7DFC" w:rsidRPr="000D7DFC">
              <w:rPr>
                <w:rFonts w:ascii="Times New Roman" w:hAnsi="Times New Roman" w:cs="Times New Roman"/>
                <w:noProof/>
                <w:webHidden/>
                <w:sz w:val="24"/>
                <w:szCs w:val="24"/>
              </w:rPr>
              <w:fldChar w:fldCharType="separate"/>
            </w:r>
            <w:r w:rsidR="000D7DFC">
              <w:rPr>
                <w:rFonts w:ascii="Times New Roman" w:hAnsi="Times New Roman" w:cs="Times New Roman"/>
                <w:noProof/>
                <w:webHidden/>
                <w:sz w:val="24"/>
                <w:szCs w:val="24"/>
              </w:rPr>
              <w:t>4</w:t>
            </w:r>
            <w:r w:rsidR="000D7DFC" w:rsidRPr="000D7DFC">
              <w:rPr>
                <w:rFonts w:ascii="Times New Roman" w:hAnsi="Times New Roman" w:cs="Times New Roman"/>
                <w:noProof/>
                <w:webHidden/>
                <w:sz w:val="24"/>
                <w:szCs w:val="24"/>
              </w:rPr>
              <w:fldChar w:fldCharType="end"/>
            </w:r>
          </w:hyperlink>
        </w:p>
        <w:p w:rsidR="000D7DFC" w:rsidRPr="000D7DFC" w:rsidRDefault="00E45D29">
          <w:pPr>
            <w:pStyle w:val="12"/>
            <w:rPr>
              <w:rFonts w:ascii="Times New Roman" w:eastAsiaTheme="minorEastAsia" w:hAnsi="Times New Roman" w:cs="Times New Roman"/>
              <w:noProof/>
              <w:sz w:val="24"/>
              <w:szCs w:val="24"/>
              <w:lang w:eastAsia="ru-RU"/>
            </w:rPr>
          </w:pPr>
          <w:hyperlink w:anchor="_Toc76739101" w:history="1">
            <w:r w:rsidR="000D7DFC" w:rsidRPr="000D7DFC">
              <w:rPr>
                <w:rStyle w:val="af4"/>
                <w:rFonts w:ascii="Times New Roman" w:hAnsi="Times New Roman" w:cs="Times New Roman"/>
                <w:bCs/>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0D7DFC" w:rsidRPr="000D7DFC">
              <w:rPr>
                <w:rFonts w:ascii="Times New Roman" w:hAnsi="Times New Roman" w:cs="Times New Roman"/>
                <w:noProof/>
                <w:webHidden/>
                <w:sz w:val="24"/>
                <w:szCs w:val="24"/>
              </w:rPr>
              <w:tab/>
            </w:r>
            <w:r w:rsidR="000D7DFC" w:rsidRPr="000D7DFC">
              <w:rPr>
                <w:rFonts w:ascii="Times New Roman" w:hAnsi="Times New Roman" w:cs="Times New Roman"/>
                <w:noProof/>
                <w:webHidden/>
                <w:sz w:val="24"/>
                <w:szCs w:val="24"/>
              </w:rPr>
              <w:fldChar w:fldCharType="begin"/>
            </w:r>
            <w:r w:rsidR="000D7DFC" w:rsidRPr="000D7DFC">
              <w:rPr>
                <w:rFonts w:ascii="Times New Roman" w:hAnsi="Times New Roman" w:cs="Times New Roman"/>
                <w:noProof/>
                <w:webHidden/>
                <w:sz w:val="24"/>
                <w:szCs w:val="24"/>
              </w:rPr>
              <w:instrText xml:space="preserve"> PAGEREF _Toc76739101 \h </w:instrText>
            </w:r>
            <w:r w:rsidR="000D7DFC" w:rsidRPr="000D7DFC">
              <w:rPr>
                <w:rFonts w:ascii="Times New Roman" w:hAnsi="Times New Roman" w:cs="Times New Roman"/>
                <w:noProof/>
                <w:webHidden/>
                <w:sz w:val="24"/>
                <w:szCs w:val="24"/>
              </w:rPr>
            </w:r>
            <w:r w:rsidR="000D7DFC" w:rsidRPr="000D7DFC">
              <w:rPr>
                <w:rFonts w:ascii="Times New Roman" w:hAnsi="Times New Roman" w:cs="Times New Roman"/>
                <w:noProof/>
                <w:webHidden/>
                <w:sz w:val="24"/>
                <w:szCs w:val="24"/>
              </w:rPr>
              <w:fldChar w:fldCharType="separate"/>
            </w:r>
            <w:r w:rsidR="000D7DFC">
              <w:rPr>
                <w:rFonts w:ascii="Times New Roman" w:hAnsi="Times New Roman" w:cs="Times New Roman"/>
                <w:noProof/>
                <w:webHidden/>
                <w:sz w:val="24"/>
                <w:szCs w:val="24"/>
              </w:rPr>
              <w:t>5</w:t>
            </w:r>
            <w:r w:rsidR="000D7DFC" w:rsidRPr="000D7DFC">
              <w:rPr>
                <w:rFonts w:ascii="Times New Roman" w:hAnsi="Times New Roman" w:cs="Times New Roman"/>
                <w:noProof/>
                <w:webHidden/>
                <w:sz w:val="24"/>
                <w:szCs w:val="24"/>
              </w:rPr>
              <w:fldChar w:fldCharType="end"/>
            </w:r>
          </w:hyperlink>
        </w:p>
        <w:p w:rsidR="000D7DFC" w:rsidRPr="000D7DFC" w:rsidRDefault="00E45D29">
          <w:pPr>
            <w:pStyle w:val="12"/>
            <w:rPr>
              <w:rFonts w:ascii="Times New Roman" w:eastAsiaTheme="minorEastAsia" w:hAnsi="Times New Roman" w:cs="Times New Roman"/>
              <w:noProof/>
              <w:sz w:val="24"/>
              <w:szCs w:val="24"/>
              <w:lang w:eastAsia="ru-RU"/>
            </w:rPr>
          </w:pPr>
          <w:hyperlink w:anchor="_Toc76739102" w:history="1">
            <w:r w:rsidR="000D7DFC" w:rsidRPr="000D7DFC">
              <w:rPr>
                <w:rStyle w:val="af4"/>
                <w:rFonts w:ascii="Times New Roman" w:hAnsi="Times New Roman" w:cs="Times New Roman"/>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D7DFC" w:rsidRPr="000D7DFC">
              <w:rPr>
                <w:rFonts w:ascii="Times New Roman" w:hAnsi="Times New Roman" w:cs="Times New Roman"/>
                <w:noProof/>
                <w:webHidden/>
                <w:sz w:val="24"/>
                <w:szCs w:val="24"/>
              </w:rPr>
              <w:tab/>
            </w:r>
            <w:r w:rsidR="000D7DFC" w:rsidRPr="000D7DFC">
              <w:rPr>
                <w:rFonts w:ascii="Times New Roman" w:hAnsi="Times New Roman" w:cs="Times New Roman"/>
                <w:noProof/>
                <w:webHidden/>
                <w:sz w:val="24"/>
                <w:szCs w:val="24"/>
              </w:rPr>
              <w:fldChar w:fldCharType="begin"/>
            </w:r>
            <w:r w:rsidR="000D7DFC" w:rsidRPr="000D7DFC">
              <w:rPr>
                <w:rFonts w:ascii="Times New Roman" w:hAnsi="Times New Roman" w:cs="Times New Roman"/>
                <w:noProof/>
                <w:webHidden/>
                <w:sz w:val="24"/>
                <w:szCs w:val="24"/>
              </w:rPr>
              <w:instrText xml:space="preserve"> PAGEREF _Toc76739102 \h </w:instrText>
            </w:r>
            <w:r w:rsidR="000D7DFC" w:rsidRPr="000D7DFC">
              <w:rPr>
                <w:rFonts w:ascii="Times New Roman" w:hAnsi="Times New Roman" w:cs="Times New Roman"/>
                <w:noProof/>
                <w:webHidden/>
                <w:sz w:val="24"/>
                <w:szCs w:val="24"/>
              </w:rPr>
            </w:r>
            <w:r w:rsidR="000D7DFC" w:rsidRPr="000D7DFC">
              <w:rPr>
                <w:rFonts w:ascii="Times New Roman" w:hAnsi="Times New Roman" w:cs="Times New Roman"/>
                <w:noProof/>
                <w:webHidden/>
                <w:sz w:val="24"/>
                <w:szCs w:val="24"/>
              </w:rPr>
              <w:fldChar w:fldCharType="separate"/>
            </w:r>
            <w:r w:rsidR="000D7DFC">
              <w:rPr>
                <w:rFonts w:ascii="Times New Roman" w:hAnsi="Times New Roman" w:cs="Times New Roman"/>
                <w:noProof/>
                <w:webHidden/>
                <w:sz w:val="24"/>
                <w:szCs w:val="24"/>
              </w:rPr>
              <w:t>5</w:t>
            </w:r>
            <w:r w:rsidR="000D7DFC" w:rsidRPr="000D7DFC">
              <w:rPr>
                <w:rFonts w:ascii="Times New Roman" w:hAnsi="Times New Roman" w:cs="Times New Roman"/>
                <w:noProof/>
                <w:webHidden/>
                <w:sz w:val="24"/>
                <w:szCs w:val="24"/>
              </w:rPr>
              <w:fldChar w:fldCharType="end"/>
            </w:r>
          </w:hyperlink>
        </w:p>
        <w:p w:rsidR="000D7DFC" w:rsidRPr="000D7DFC" w:rsidRDefault="00E45D29">
          <w:pPr>
            <w:pStyle w:val="22"/>
            <w:tabs>
              <w:tab w:val="right" w:leader="dot" w:pos="10195"/>
            </w:tabs>
            <w:rPr>
              <w:rFonts w:eastAsiaTheme="minorEastAsia"/>
              <w:noProof/>
              <w:sz w:val="24"/>
              <w:szCs w:val="24"/>
            </w:rPr>
          </w:pPr>
          <w:hyperlink w:anchor="_Toc76739103" w:history="1">
            <w:r w:rsidR="000D7DFC" w:rsidRPr="000D7DFC">
              <w:rPr>
                <w:rStyle w:val="af4"/>
                <w:bCs/>
                <w:noProof/>
                <w:sz w:val="24"/>
                <w:szCs w:val="24"/>
              </w:rPr>
              <w:t>5.1. Содержание дисциплины</w:t>
            </w:r>
            <w:r w:rsidR="000D7DFC" w:rsidRPr="000D7DFC">
              <w:rPr>
                <w:noProof/>
                <w:webHidden/>
                <w:sz w:val="24"/>
                <w:szCs w:val="24"/>
              </w:rPr>
              <w:tab/>
            </w:r>
            <w:r w:rsidR="000D7DFC" w:rsidRPr="000D7DFC">
              <w:rPr>
                <w:noProof/>
                <w:webHidden/>
                <w:sz w:val="24"/>
                <w:szCs w:val="24"/>
              </w:rPr>
              <w:fldChar w:fldCharType="begin"/>
            </w:r>
            <w:r w:rsidR="000D7DFC" w:rsidRPr="000D7DFC">
              <w:rPr>
                <w:noProof/>
                <w:webHidden/>
                <w:sz w:val="24"/>
                <w:szCs w:val="24"/>
              </w:rPr>
              <w:instrText xml:space="preserve"> PAGEREF _Toc76739103 \h </w:instrText>
            </w:r>
            <w:r w:rsidR="000D7DFC" w:rsidRPr="000D7DFC">
              <w:rPr>
                <w:noProof/>
                <w:webHidden/>
                <w:sz w:val="24"/>
                <w:szCs w:val="24"/>
              </w:rPr>
            </w:r>
            <w:r w:rsidR="000D7DFC" w:rsidRPr="000D7DFC">
              <w:rPr>
                <w:noProof/>
                <w:webHidden/>
                <w:sz w:val="24"/>
                <w:szCs w:val="24"/>
              </w:rPr>
              <w:fldChar w:fldCharType="separate"/>
            </w:r>
            <w:r w:rsidR="000D7DFC">
              <w:rPr>
                <w:noProof/>
                <w:webHidden/>
                <w:sz w:val="24"/>
                <w:szCs w:val="24"/>
              </w:rPr>
              <w:t>5</w:t>
            </w:r>
            <w:r w:rsidR="000D7DFC" w:rsidRPr="000D7DFC">
              <w:rPr>
                <w:noProof/>
                <w:webHidden/>
                <w:sz w:val="24"/>
                <w:szCs w:val="24"/>
              </w:rPr>
              <w:fldChar w:fldCharType="end"/>
            </w:r>
          </w:hyperlink>
        </w:p>
        <w:p w:rsidR="000D7DFC" w:rsidRPr="000D7DFC" w:rsidRDefault="00E45D29">
          <w:pPr>
            <w:pStyle w:val="22"/>
            <w:tabs>
              <w:tab w:val="right" w:leader="dot" w:pos="10195"/>
            </w:tabs>
            <w:rPr>
              <w:rFonts w:eastAsiaTheme="minorEastAsia"/>
              <w:noProof/>
              <w:sz w:val="24"/>
              <w:szCs w:val="24"/>
            </w:rPr>
          </w:pPr>
          <w:hyperlink w:anchor="_Toc76739104" w:history="1">
            <w:r w:rsidR="000D7DFC" w:rsidRPr="000D7DFC">
              <w:rPr>
                <w:rStyle w:val="af4"/>
                <w:bCs/>
                <w:noProof/>
                <w:sz w:val="24"/>
                <w:szCs w:val="24"/>
              </w:rPr>
              <w:t>5.2. Учебно – тематический план</w:t>
            </w:r>
            <w:r w:rsidR="000D7DFC" w:rsidRPr="000D7DFC">
              <w:rPr>
                <w:noProof/>
                <w:webHidden/>
                <w:sz w:val="24"/>
                <w:szCs w:val="24"/>
              </w:rPr>
              <w:tab/>
            </w:r>
            <w:r w:rsidR="000D7DFC" w:rsidRPr="000D7DFC">
              <w:rPr>
                <w:noProof/>
                <w:webHidden/>
                <w:sz w:val="24"/>
                <w:szCs w:val="24"/>
              </w:rPr>
              <w:fldChar w:fldCharType="begin"/>
            </w:r>
            <w:r w:rsidR="000D7DFC" w:rsidRPr="000D7DFC">
              <w:rPr>
                <w:noProof/>
                <w:webHidden/>
                <w:sz w:val="24"/>
                <w:szCs w:val="24"/>
              </w:rPr>
              <w:instrText xml:space="preserve"> PAGEREF _Toc76739104 \h </w:instrText>
            </w:r>
            <w:r w:rsidR="000D7DFC" w:rsidRPr="000D7DFC">
              <w:rPr>
                <w:noProof/>
                <w:webHidden/>
                <w:sz w:val="24"/>
                <w:szCs w:val="24"/>
              </w:rPr>
            </w:r>
            <w:r w:rsidR="000D7DFC" w:rsidRPr="000D7DFC">
              <w:rPr>
                <w:noProof/>
                <w:webHidden/>
                <w:sz w:val="24"/>
                <w:szCs w:val="24"/>
              </w:rPr>
              <w:fldChar w:fldCharType="separate"/>
            </w:r>
            <w:r w:rsidR="000D7DFC">
              <w:rPr>
                <w:noProof/>
                <w:webHidden/>
                <w:sz w:val="24"/>
                <w:szCs w:val="24"/>
              </w:rPr>
              <w:t>7</w:t>
            </w:r>
            <w:r w:rsidR="000D7DFC" w:rsidRPr="000D7DFC">
              <w:rPr>
                <w:noProof/>
                <w:webHidden/>
                <w:sz w:val="24"/>
                <w:szCs w:val="24"/>
              </w:rPr>
              <w:fldChar w:fldCharType="end"/>
            </w:r>
          </w:hyperlink>
        </w:p>
        <w:p w:rsidR="000D7DFC" w:rsidRPr="000D7DFC" w:rsidRDefault="00E45D29">
          <w:pPr>
            <w:pStyle w:val="12"/>
            <w:rPr>
              <w:rFonts w:ascii="Times New Roman" w:eastAsiaTheme="minorEastAsia" w:hAnsi="Times New Roman" w:cs="Times New Roman"/>
              <w:noProof/>
              <w:sz w:val="24"/>
              <w:szCs w:val="24"/>
              <w:lang w:eastAsia="ru-RU"/>
            </w:rPr>
          </w:pPr>
          <w:hyperlink w:anchor="_Toc76739105" w:history="1">
            <w:r w:rsidR="000D7DFC" w:rsidRPr="000D7DFC">
              <w:rPr>
                <w:rStyle w:val="af4"/>
                <w:rFonts w:ascii="Times New Roman" w:hAnsi="Times New Roman" w:cs="Times New Roman"/>
                <w:noProof/>
                <w:sz w:val="24"/>
                <w:szCs w:val="24"/>
              </w:rPr>
              <w:t>5.3. Содержание семинаров, практических занятий</w:t>
            </w:r>
            <w:r w:rsidR="000D7DFC" w:rsidRPr="000D7DFC">
              <w:rPr>
                <w:rFonts w:ascii="Times New Roman" w:hAnsi="Times New Roman" w:cs="Times New Roman"/>
                <w:noProof/>
                <w:webHidden/>
                <w:sz w:val="24"/>
                <w:szCs w:val="24"/>
              </w:rPr>
              <w:tab/>
            </w:r>
            <w:r w:rsidR="000D7DFC" w:rsidRPr="000D7DFC">
              <w:rPr>
                <w:rFonts w:ascii="Times New Roman" w:hAnsi="Times New Roman" w:cs="Times New Roman"/>
                <w:noProof/>
                <w:webHidden/>
                <w:sz w:val="24"/>
                <w:szCs w:val="24"/>
              </w:rPr>
              <w:fldChar w:fldCharType="begin"/>
            </w:r>
            <w:r w:rsidR="000D7DFC" w:rsidRPr="000D7DFC">
              <w:rPr>
                <w:rFonts w:ascii="Times New Roman" w:hAnsi="Times New Roman" w:cs="Times New Roman"/>
                <w:noProof/>
                <w:webHidden/>
                <w:sz w:val="24"/>
                <w:szCs w:val="24"/>
              </w:rPr>
              <w:instrText xml:space="preserve"> PAGEREF _Toc76739105 \h </w:instrText>
            </w:r>
            <w:r w:rsidR="000D7DFC" w:rsidRPr="000D7DFC">
              <w:rPr>
                <w:rFonts w:ascii="Times New Roman" w:hAnsi="Times New Roman" w:cs="Times New Roman"/>
                <w:noProof/>
                <w:webHidden/>
                <w:sz w:val="24"/>
                <w:szCs w:val="24"/>
              </w:rPr>
            </w:r>
            <w:r w:rsidR="000D7DFC" w:rsidRPr="000D7DFC">
              <w:rPr>
                <w:rFonts w:ascii="Times New Roman" w:hAnsi="Times New Roman" w:cs="Times New Roman"/>
                <w:noProof/>
                <w:webHidden/>
                <w:sz w:val="24"/>
                <w:szCs w:val="24"/>
              </w:rPr>
              <w:fldChar w:fldCharType="separate"/>
            </w:r>
            <w:r w:rsidR="000D7DFC">
              <w:rPr>
                <w:rFonts w:ascii="Times New Roman" w:hAnsi="Times New Roman" w:cs="Times New Roman"/>
                <w:noProof/>
                <w:webHidden/>
                <w:sz w:val="24"/>
                <w:szCs w:val="24"/>
              </w:rPr>
              <w:t>8</w:t>
            </w:r>
            <w:r w:rsidR="000D7DFC" w:rsidRPr="000D7DFC">
              <w:rPr>
                <w:rFonts w:ascii="Times New Roman" w:hAnsi="Times New Roman" w:cs="Times New Roman"/>
                <w:noProof/>
                <w:webHidden/>
                <w:sz w:val="24"/>
                <w:szCs w:val="24"/>
              </w:rPr>
              <w:fldChar w:fldCharType="end"/>
            </w:r>
          </w:hyperlink>
        </w:p>
        <w:p w:rsidR="000D7DFC" w:rsidRPr="000D7DFC" w:rsidRDefault="00E45D29">
          <w:pPr>
            <w:pStyle w:val="12"/>
            <w:rPr>
              <w:rFonts w:ascii="Times New Roman" w:eastAsiaTheme="minorEastAsia" w:hAnsi="Times New Roman" w:cs="Times New Roman"/>
              <w:noProof/>
              <w:sz w:val="24"/>
              <w:szCs w:val="24"/>
              <w:lang w:eastAsia="ru-RU"/>
            </w:rPr>
          </w:pPr>
          <w:hyperlink w:anchor="_Toc76739106" w:history="1">
            <w:r w:rsidR="000D7DFC" w:rsidRPr="000D7DFC">
              <w:rPr>
                <w:rStyle w:val="af4"/>
                <w:rFonts w:ascii="Times New Roman" w:hAnsi="Times New Roman" w:cs="Times New Roman"/>
                <w:bCs/>
                <w:noProof/>
                <w:sz w:val="24"/>
                <w:szCs w:val="24"/>
              </w:rPr>
              <w:t>6. Перечень учебно-методического обеспечения для самостоятельной работы обучающихся по дисциплине</w:t>
            </w:r>
            <w:r w:rsidR="000D7DFC" w:rsidRPr="000D7DFC">
              <w:rPr>
                <w:rFonts w:ascii="Times New Roman" w:hAnsi="Times New Roman" w:cs="Times New Roman"/>
                <w:noProof/>
                <w:webHidden/>
                <w:sz w:val="24"/>
                <w:szCs w:val="24"/>
              </w:rPr>
              <w:tab/>
            </w:r>
            <w:r w:rsidR="000D7DFC" w:rsidRPr="000D7DFC">
              <w:rPr>
                <w:rFonts w:ascii="Times New Roman" w:hAnsi="Times New Roman" w:cs="Times New Roman"/>
                <w:noProof/>
                <w:webHidden/>
                <w:sz w:val="24"/>
                <w:szCs w:val="24"/>
              </w:rPr>
              <w:fldChar w:fldCharType="begin"/>
            </w:r>
            <w:r w:rsidR="000D7DFC" w:rsidRPr="000D7DFC">
              <w:rPr>
                <w:rFonts w:ascii="Times New Roman" w:hAnsi="Times New Roman" w:cs="Times New Roman"/>
                <w:noProof/>
                <w:webHidden/>
                <w:sz w:val="24"/>
                <w:szCs w:val="24"/>
              </w:rPr>
              <w:instrText xml:space="preserve"> PAGEREF _Toc76739106 \h </w:instrText>
            </w:r>
            <w:r w:rsidR="000D7DFC" w:rsidRPr="000D7DFC">
              <w:rPr>
                <w:rFonts w:ascii="Times New Roman" w:hAnsi="Times New Roman" w:cs="Times New Roman"/>
                <w:noProof/>
                <w:webHidden/>
                <w:sz w:val="24"/>
                <w:szCs w:val="24"/>
              </w:rPr>
            </w:r>
            <w:r w:rsidR="000D7DFC" w:rsidRPr="000D7DFC">
              <w:rPr>
                <w:rFonts w:ascii="Times New Roman" w:hAnsi="Times New Roman" w:cs="Times New Roman"/>
                <w:noProof/>
                <w:webHidden/>
                <w:sz w:val="24"/>
                <w:szCs w:val="24"/>
              </w:rPr>
              <w:fldChar w:fldCharType="separate"/>
            </w:r>
            <w:r w:rsidR="000D7DFC">
              <w:rPr>
                <w:rFonts w:ascii="Times New Roman" w:hAnsi="Times New Roman" w:cs="Times New Roman"/>
                <w:noProof/>
                <w:webHidden/>
                <w:sz w:val="24"/>
                <w:szCs w:val="24"/>
              </w:rPr>
              <w:t>9</w:t>
            </w:r>
            <w:r w:rsidR="000D7DFC" w:rsidRPr="000D7DFC">
              <w:rPr>
                <w:rFonts w:ascii="Times New Roman" w:hAnsi="Times New Roman" w:cs="Times New Roman"/>
                <w:noProof/>
                <w:webHidden/>
                <w:sz w:val="24"/>
                <w:szCs w:val="24"/>
              </w:rPr>
              <w:fldChar w:fldCharType="end"/>
            </w:r>
          </w:hyperlink>
        </w:p>
        <w:p w:rsidR="000D7DFC" w:rsidRPr="000D7DFC" w:rsidRDefault="00E45D29">
          <w:pPr>
            <w:pStyle w:val="12"/>
            <w:rPr>
              <w:rFonts w:ascii="Times New Roman" w:eastAsiaTheme="minorEastAsia" w:hAnsi="Times New Roman" w:cs="Times New Roman"/>
              <w:noProof/>
              <w:sz w:val="24"/>
              <w:szCs w:val="24"/>
              <w:lang w:eastAsia="ru-RU"/>
            </w:rPr>
          </w:pPr>
          <w:hyperlink w:anchor="_Toc76739107" w:history="1">
            <w:r w:rsidR="000D7DFC" w:rsidRPr="000D7DFC">
              <w:rPr>
                <w:rStyle w:val="af4"/>
                <w:rFonts w:ascii="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0D7DFC" w:rsidRPr="000D7DFC">
              <w:rPr>
                <w:rFonts w:ascii="Times New Roman" w:hAnsi="Times New Roman" w:cs="Times New Roman"/>
                <w:noProof/>
                <w:webHidden/>
                <w:sz w:val="24"/>
                <w:szCs w:val="24"/>
              </w:rPr>
              <w:tab/>
            </w:r>
            <w:r w:rsidR="000D7DFC" w:rsidRPr="000D7DFC">
              <w:rPr>
                <w:rFonts w:ascii="Times New Roman" w:hAnsi="Times New Roman" w:cs="Times New Roman"/>
                <w:noProof/>
                <w:webHidden/>
                <w:sz w:val="24"/>
                <w:szCs w:val="24"/>
              </w:rPr>
              <w:fldChar w:fldCharType="begin"/>
            </w:r>
            <w:r w:rsidR="000D7DFC" w:rsidRPr="000D7DFC">
              <w:rPr>
                <w:rFonts w:ascii="Times New Roman" w:hAnsi="Times New Roman" w:cs="Times New Roman"/>
                <w:noProof/>
                <w:webHidden/>
                <w:sz w:val="24"/>
                <w:szCs w:val="24"/>
              </w:rPr>
              <w:instrText xml:space="preserve"> PAGEREF _Toc76739107 \h </w:instrText>
            </w:r>
            <w:r w:rsidR="000D7DFC" w:rsidRPr="000D7DFC">
              <w:rPr>
                <w:rFonts w:ascii="Times New Roman" w:hAnsi="Times New Roman" w:cs="Times New Roman"/>
                <w:noProof/>
                <w:webHidden/>
                <w:sz w:val="24"/>
                <w:szCs w:val="24"/>
              </w:rPr>
            </w:r>
            <w:r w:rsidR="000D7DFC" w:rsidRPr="000D7DFC">
              <w:rPr>
                <w:rFonts w:ascii="Times New Roman" w:hAnsi="Times New Roman" w:cs="Times New Roman"/>
                <w:noProof/>
                <w:webHidden/>
                <w:sz w:val="24"/>
                <w:szCs w:val="24"/>
              </w:rPr>
              <w:fldChar w:fldCharType="separate"/>
            </w:r>
            <w:r w:rsidR="000D7DFC">
              <w:rPr>
                <w:rFonts w:ascii="Times New Roman" w:hAnsi="Times New Roman" w:cs="Times New Roman"/>
                <w:noProof/>
                <w:webHidden/>
                <w:sz w:val="24"/>
                <w:szCs w:val="24"/>
              </w:rPr>
              <w:t>9</w:t>
            </w:r>
            <w:r w:rsidR="000D7DFC" w:rsidRPr="000D7DFC">
              <w:rPr>
                <w:rFonts w:ascii="Times New Roman" w:hAnsi="Times New Roman" w:cs="Times New Roman"/>
                <w:noProof/>
                <w:webHidden/>
                <w:sz w:val="24"/>
                <w:szCs w:val="24"/>
              </w:rPr>
              <w:fldChar w:fldCharType="end"/>
            </w:r>
          </w:hyperlink>
        </w:p>
        <w:p w:rsidR="000D7DFC" w:rsidRPr="000D7DFC" w:rsidRDefault="00E45D29">
          <w:pPr>
            <w:pStyle w:val="12"/>
            <w:rPr>
              <w:rFonts w:ascii="Times New Roman" w:eastAsiaTheme="minorEastAsia" w:hAnsi="Times New Roman" w:cs="Times New Roman"/>
              <w:noProof/>
              <w:sz w:val="24"/>
              <w:szCs w:val="24"/>
              <w:lang w:eastAsia="ru-RU"/>
            </w:rPr>
          </w:pPr>
          <w:hyperlink w:anchor="_Toc76739108" w:history="1">
            <w:r w:rsidR="000D7DFC" w:rsidRPr="000D7DFC">
              <w:rPr>
                <w:rStyle w:val="af4"/>
                <w:rFonts w:ascii="Times New Roman" w:hAnsi="Times New Roman" w:cs="Times New Roman"/>
                <w:noProof/>
                <w:sz w:val="24"/>
                <w:szCs w:val="24"/>
              </w:rPr>
              <w:t>6.2. Перечень вопросов, заданий, тем для подготовки к текущему контролю (согласно таблице 2)</w:t>
            </w:r>
            <w:r w:rsidR="000D7DFC" w:rsidRPr="000D7DFC">
              <w:rPr>
                <w:rFonts w:ascii="Times New Roman" w:hAnsi="Times New Roman" w:cs="Times New Roman"/>
                <w:noProof/>
                <w:webHidden/>
                <w:sz w:val="24"/>
                <w:szCs w:val="24"/>
              </w:rPr>
              <w:tab/>
            </w:r>
            <w:r w:rsidR="000D7DFC" w:rsidRPr="000D7DFC">
              <w:rPr>
                <w:rFonts w:ascii="Times New Roman" w:hAnsi="Times New Roman" w:cs="Times New Roman"/>
                <w:noProof/>
                <w:webHidden/>
                <w:sz w:val="24"/>
                <w:szCs w:val="24"/>
              </w:rPr>
              <w:fldChar w:fldCharType="begin"/>
            </w:r>
            <w:r w:rsidR="000D7DFC" w:rsidRPr="000D7DFC">
              <w:rPr>
                <w:rFonts w:ascii="Times New Roman" w:hAnsi="Times New Roman" w:cs="Times New Roman"/>
                <w:noProof/>
                <w:webHidden/>
                <w:sz w:val="24"/>
                <w:szCs w:val="24"/>
              </w:rPr>
              <w:instrText xml:space="preserve"> PAGEREF _Toc76739108 \h </w:instrText>
            </w:r>
            <w:r w:rsidR="000D7DFC" w:rsidRPr="000D7DFC">
              <w:rPr>
                <w:rFonts w:ascii="Times New Roman" w:hAnsi="Times New Roman" w:cs="Times New Roman"/>
                <w:noProof/>
                <w:webHidden/>
                <w:sz w:val="24"/>
                <w:szCs w:val="24"/>
              </w:rPr>
            </w:r>
            <w:r w:rsidR="000D7DFC" w:rsidRPr="000D7DFC">
              <w:rPr>
                <w:rFonts w:ascii="Times New Roman" w:hAnsi="Times New Roman" w:cs="Times New Roman"/>
                <w:noProof/>
                <w:webHidden/>
                <w:sz w:val="24"/>
                <w:szCs w:val="24"/>
              </w:rPr>
              <w:fldChar w:fldCharType="separate"/>
            </w:r>
            <w:r w:rsidR="000D7DFC">
              <w:rPr>
                <w:rFonts w:ascii="Times New Roman" w:hAnsi="Times New Roman" w:cs="Times New Roman"/>
                <w:noProof/>
                <w:webHidden/>
                <w:sz w:val="24"/>
                <w:szCs w:val="24"/>
              </w:rPr>
              <w:t>11</w:t>
            </w:r>
            <w:r w:rsidR="000D7DFC" w:rsidRPr="000D7DFC">
              <w:rPr>
                <w:rFonts w:ascii="Times New Roman" w:hAnsi="Times New Roman" w:cs="Times New Roman"/>
                <w:noProof/>
                <w:webHidden/>
                <w:sz w:val="24"/>
                <w:szCs w:val="24"/>
              </w:rPr>
              <w:fldChar w:fldCharType="end"/>
            </w:r>
          </w:hyperlink>
        </w:p>
        <w:p w:rsidR="000D7DFC" w:rsidRPr="000D7DFC" w:rsidRDefault="00E45D29">
          <w:pPr>
            <w:pStyle w:val="12"/>
            <w:rPr>
              <w:rFonts w:ascii="Times New Roman" w:eastAsiaTheme="minorEastAsia" w:hAnsi="Times New Roman" w:cs="Times New Roman"/>
              <w:noProof/>
              <w:sz w:val="24"/>
              <w:szCs w:val="24"/>
              <w:lang w:eastAsia="ru-RU"/>
            </w:rPr>
          </w:pPr>
          <w:hyperlink w:anchor="_Toc76739109" w:history="1">
            <w:r w:rsidR="000D7DFC" w:rsidRPr="000D7DFC">
              <w:rPr>
                <w:rStyle w:val="af4"/>
                <w:rFonts w:ascii="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0D7DFC" w:rsidRPr="000D7DFC">
              <w:rPr>
                <w:rFonts w:ascii="Times New Roman" w:hAnsi="Times New Roman" w:cs="Times New Roman"/>
                <w:noProof/>
                <w:webHidden/>
                <w:sz w:val="24"/>
                <w:szCs w:val="24"/>
              </w:rPr>
              <w:tab/>
            </w:r>
            <w:r w:rsidR="000D7DFC" w:rsidRPr="000D7DFC">
              <w:rPr>
                <w:rFonts w:ascii="Times New Roman" w:hAnsi="Times New Roman" w:cs="Times New Roman"/>
                <w:noProof/>
                <w:webHidden/>
                <w:sz w:val="24"/>
                <w:szCs w:val="24"/>
              </w:rPr>
              <w:fldChar w:fldCharType="begin"/>
            </w:r>
            <w:r w:rsidR="000D7DFC" w:rsidRPr="000D7DFC">
              <w:rPr>
                <w:rFonts w:ascii="Times New Roman" w:hAnsi="Times New Roman" w:cs="Times New Roman"/>
                <w:noProof/>
                <w:webHidden/>
                <w:sz w:val="24"/>
                <w:szCs w:val="24"/>
              </w:rPr>
              <w:instrText xml:space="preserve"> PAGEREF _Toc76739109 \h </w:instrText>
            </w:r>
            <w:r w:rsidR="000D7DFC" w:rsidRPr="000D7DFC">
              <w:rPr>
                <w:rFonts w:ascii="Times New Roman" w:hAnsi="Times New Roman" w:cs="Times New Roman"/>
                <w:noProof/>
                <w:webHidden/>
                <w:sz w:val="24"/>
                <w:szCs w:val="24"/>
              </w:rPr>
            </w:r>
            <w:r w:rsidR="000D7DFC" w:rsidRPr="000D7DFC">
              <w:rPr>
                <w:rFonts w:ascii="Times New Roman" w:hAnsi="Times New Roman" w:cs="Times New Roman"/>
                <w:noProof/>
                <w:webHidden/>
                <w:sz w:val="24"/>
                <w:szCs w:val="24"/>
              </w:rPr>
              <w:fldChar w:fldCharType="separate"/>
            </w:r>
            <w:r w:rsidR="000D7DFC">
              <w:rPr>
                <w:rFonts w:ascii="Times New Roman" w:hAnsi="Times New Roman" w:cs="Times New Roman"/>
                <w:noProof/>
                <w:webHidden/>
                <w:sz w:val="24"/>
                <w:szCs w:val="24"/>
              </w:rPr>
              <w:t>14</w:t>
            </w:r>
            <w:r w:rsidR="000D7DFC" w:rsidRPr="000D7DFC">
              <w:rPr>
                <w:rFonts w:ascii="Times New Roman" w:hAnsi="Times New Roman" w:cs="Times New Roman"/>
                <w:noProof/>
                <w:webHidden/>
                <w:sz w:val="24"/>
                <w:szCs w:val="24"/>
              </w:rPr>
              <w:fldChar w:fldCharType="end"/>
            </w:r>
          </w:hyperlink>
        </w:p>
        <w:p w:rsidR="000D7DFC" w:rsidRPr="000D7DFC" w:rsidRDefault="00E45D29">
          <w:pPr>
            <w:pStyle w:val="12"/>
            <w:tabs>
              <w:tab w:val="left" w:pos="440"/>
            </w:tabs>
            <w:rPr>
              <w:rFonts w:ascii="Times New Roman" w:eastAsiaTheme="minorEastAsia" w:hAnsi="Times New Roman" w:cs="Times New Roman"/>
              <w:noProof/>
              <w:sz w:val="24"/>
              <w:szCs w:val="24"/>
              <w:lang w:eastAsia="ru-RU"/>
            </w:rPr>
          </w:pPr>
          <w:hyperlink w:anchor="_Toc76739110" w:history="1">
            <w:r w:rsidR="000D7DFC" w:rsidRPr="000D7DFC">
              <w:rPr>
                <w:rStyle w:val="af4"/>
                <w:rFonts w:ascii="Times New Roman" w:hAnsi="Times New Roman" w:cs="Times New Roman"/>
                <w:noProof/>
                <w:sz w:val="24"/>
                <w:szCs w:val="24"/>
              </w:rPr>
              <w:t>8.</w:t>
            </w:r>
            <w:r w:rsidR="000D7DFC" w:rsidRPr="000D7DFC">
              <w:rPr>
                <w:rFonts w:ascii="Times New Roman" w:eastAsiaTheme="minorEastAsia" w:hAnsi="Times New Roman" w:cs="Times New Roman"/>
                <w:noProof/>
                <w:sz w:val="24"/>
                <w:szCs w:val="24"/>
                <w:lang w:eastAsia="ru-RU"/>
              </w:rPr>
              <w:tab/>
            </w:r>
            <w:r w:rsidR="000D7DFC" w:rsidRPr="000D7DFC">
              <w:rPr>
                <w:rStyle w:val="af4"/>
                <w:rFonts w:ascii="Times New Roman" w:hAnsi="Times New Roman" w:cs="Times New Roman"/>
                <w:noProof/>
                <w:sz w:val="24"/>
                <w:szCs w:val="24"/>
              </w:rPr>
              <w:t>Перечень основной и дополнительной учебной литературы, необходимой для освоения дисциплины</w:t>
            </w:r>
            <w:r w:rsidR="000D7DFC" w:rsidRPr="000D7DFC">
              <w:rPr>
                <w:rFonts w:ascii="Times New Roman" w:hAnsi="Times New Roman" w:cs="Times New Roman"/>
                <w:noProof/>
                <w:webHidden/>
                <w:sz w:val="24"/>
                <w:szCs w:val="24"/>
              </w:rPr>
              <w:tab/>
            </w:r>
            <w:r w:rsidR="000D7DFC" w:rsidRPr="000D7DFC">
              <w:rPr>
                <w:rFonts w:ascii="Times New Roman" w:hAnsi="Times New Roman" w:cs="Times New Roman"/>
                <w:noProof/>
                <w:webHidden/>
                <w:sz w:val="24"/>
                <w:szCs w:val="24"/>
              </w:rPr>
              <w:fldChar w:fldCharType="begin"/>
            </w:r>
            <w:r w:rsidR="000D7DFC" w:rsidRPr="000D7DFC">
              <w:rPr>
                <w:rFonts w:ascii="Times New Roman" w:hAnsi="Times New Roman" w:cs="Times New Roman"/>
                <w:noProof/>
                <w:webHidden/>
                <w:sz w:val="24"/>
                <w:szCs w:val="24"/>
              </w:rPr>
              <w:instrText xml:space="preserve"> PAGEREF _Toc76739110 \h </w:instrText>
            </w:r>
            <w:r w:rsidR="000D7DFC" w:rsidRPr="000D7DFC">
              <w:rPr>
                <w:rFonts w:ascii="Times New Roman" w:hAnsi="Times New Roman" w:cs="Times New Roman"/>
                <w:noProof/>
                <w:webHidden/>
                <w:sz w:val="24"/>
                <w:szCs w:val="24"/>
              </w:rPr>
            </w:r>
            <w:r w:rsidR="000D7DFC" w:rsidRPr="000D7DFC">
              <w:rPr>
                <w:rFonts w:ascii="Times New Roman" w:hAnsi="Times New Roman" w:cs="Times New Roman"/>
                <w:noProof/>
                <w:webHidden/>
                <w:sz w:val="24"/>
                <w:szCs w:val="24"/>
              </w:rPr>
              <w:fldChar w:fldCharType="separate"/>
            </w:r>
            <w:r w:rsidR="000D7DFC">
              <w:rPr>
                <w:rFonts w:ascii="Times New Roman" w:hAnsi="Times New Roman" w:cs="Times New Roman"/>
                <w:noProof/>
                <w:webHidden/>
                <w:sz w:val="24"/>
                <w:szCs w:val="24"/>
              </w:rPr>
              <w:t>17</w:t>
            </w:r>
            <w:r w:rsidR="000D7DFC" w:rsidRPr="000D7DFC">
              <w:rPr>
                <w:rFonts w:ascii="Times New Roman" w:hAnsi="Times New Roman" w:cs="Times New Roman"/>
                <w:noProof/>
                <w:webHidden/>
                <w:sz w:val="24"/>
                <w:szCs w:val="24"/>
              </w:rPr>
              <w:fldChar w:fldCharType="end"/>
            </w:r>
          </w:hyperlink>
        </w:p>
        <w:p w:rsidR="000D7DFC" w:rsidRPr="000D7DFC" w:rsidRDefault="00E45D29">
          <w:pPr>
            <w:pStyle w:val="12"/>
            <w:rPr>
              <w:rFonts w:ascii="Times New Roman" w:eastAsiaTheme="minorEastAsia" w:hAnsi="Times New Roman" w:cs="Times New Roman"/>
              <w:noProof/>
              <w:sz w:val="24"/>
              <w:szCs w:val="24"/>
              <w:lang w:eastAsia="ru-RU"/>
            </w:rPr>
          </w:pPr>
          <w:hyperlink w:anchor="_Toc76739111" w:history="1">
            <w:r w:rsidR="000D7DFC" w:rsidRPr="000D7DFC">
              <w:rPr>
                <w:rStyle w:val="af4"/>
                <w:rFonts w:ascii="Times New Roman" w:hAnsi="Times New Roman" w:cs="Times New Roman"/>
                <w:noProof/>
                <w:sz w:val="24"/>
                <w:szCs w:val="24"/>
              </w:rPr>
              <w:t>9. П</w:t>
            </w:r>
            <w:r w:rsidR="000D7DFC" w:rsidRPr="000D7DFC">
              <w:rPr>
                <w:rStyle w:val="af4"/>
                <w:rFonts w:ascii="Times New Roman" w:hAnsi="Times New Roman" w:cs="Times New Roman"/>
                <w:bCs/>
                <w:noProof/>
                <w:sz w:val="24"/>
                <w:szCs w:val="24"/>
              </w:rPr>
              <w:t>еречень ресурсов информационно-телекоммуникационной сети «Интернет», необходимых для освоения дисциплины</w:t>
            </w:r>
            <w:r w:rsidR="000D7DFC" w:rsidRPr="000D7DFC">
              <w:rPr>
                <w:rFonts w:ascii="Times New Roman" w:hAnsi="Times New Roman" w:cs="Times New Roman"/>
                <w:noProof/>
                <w:webHidden/>
                <w:sz w:val="24"/>
                <w:szCs w:val="24"/>
              </w:rPr>
              <w:tab/>
            </w:r>
            <w:r w:rsidR="000D7DFC" w:rsidRPr="000D7DFC">
              <w:rPr>
                <w:rFonts w:ascii="Times New Roman" w:hAnsi="Times New Roman" w:cs="Times New Roman"/>
                <w:noProof/>
                <w:webHidden/>
                <w:sz w:val="24"/>
                <w:szCs w:val="24"/>
              </w:rPr>
              <w:fldChar w:fldCharType="begin"/>
            </w:r>
            <w:r w:rsidR="000D7DFC" w:rsidRPr="000D7DFC">
              <w:rPr>
                <w:rFonts w:ascii="Times New Roman" w:hAnsi="Times New Roman" w:cs="Times New Roman"/>
                <w:noProof/>
                <w:webHidden/>
                <w:sz w:val="24"/>
                <w:szCs w:val="24"/>
              </w:rPr>
              <w:instrText xml:space="preserve"> PAGEREF _Toc76739111 \h </w:instrText>
            </w:r>
            <w:r w:rsidR="000D7DFC" w:rsidRPr="000D7DFC">
              <w:rPr>
                <w:rFonts w:ascii="Times New Roman" w:hAnsi="Times New Roman" w:cs="Times New Roman"/>
                <w:noProof/>
                <w:webHidden/>
                <w:sz w:val="24"/>
                <w:szCs w:val="24"/>
              </w:rPr>
            </w:r>
            <w:r w:rsidR="000D7DFC" w:rsidRPr="000D7DFC">
              <w:rPr>
                <w:rFonts w:ascii="Times New Roman" w:hAnsi="Times New Roman" w:cs="Times New Roman"/>
                <w:noProof/>
                <w:webHidden/>
                <w:sz w:val="24"/>
                <w:szCs w:val="24"/>
              </w:rPr>
              <w:fldChar w:fldCharType="separate"/>
            </w:r>
            <w:r w:rsidR="000D7DFC">
              <w:rPr>
                <w:rFonts w:ascii="Times New Roman" w:hAnsi="Times New Roman" w:cs="Times New Roman"/>
                <w:noProof/>
                <w:webHidden/>
                <w:sz w:val="24"/>
                <w:szCs w:val="24"/>
              </w:rPr>
              <w:t>19</w:t>
            </w:r>
            <w:r w:rsidR="000D7DFC" w:rsidRPr="000D7DFC">
              <w:rPr>
                <w:rFonts w:ascii="Times New Roman" w:hAnsi="Times New Roman" w:cs="Times New Roman"/>
                <w:noProof/>
                <w:webHidden/>
                <w:sz w:val="24"/>
                <w:szCs w:val="24"/>
              </w:rPr>
              <w:fldChar w:fldCharType="end"/>
            </w:r>
          </w:hyperlink>
        </w:p>
        <w:p w:rsidR="000D7DFC" w:rsidRPr="000D7DFC" w:rsidRDefault="00E45D29">
          <w:pPr>
            <w:pStyle w:val="12"/>
            <w:rPr>
              <w:rFonts w:ascii="Times New Roman" w:eastAsiaTheme="minorEastAsia" w:hAnsi="Times New Roman" w:cs="Times New Roman"/>
              <w:noProof/>
              <w:sz w:val="24"/>
              <w:szCs w:val="24"/>
              <w:lang w:eastAsia="ru-RU"/>
            </w:rPr>
          </w:pPr>
          <w:hyperlink w:anchor="_Toc76739112" w:history="1">
            <w:r w:rsidR="000D7DFC" w:rsidRPr="000D7DFC">
              <w:rPr>
                <w:rStyle w:val="af4"/>
                <w:rFonts w:ascii="Times New Roman" w:hAnsi="Times New Roman" w:cs="Times New Roman"/>
                <w:noProof/>
                <w:sz w:val="24"/>
                <w:szCs w:val="24"/>
              </w:rPr>
              <w:t>10. Методические указания для обучающихся по освоению дисциплины</w:t>
            </w:r>
            <w:r w:rsidR="000D7DFC" w:rsidRPr="000D7DFC">
              <w:rPr>
                <w:rFonts w:ascii="Times New Roman" w:hAnsi="Times New Roman" w:cs="Times New Roman"/>
                <w:noProof/>
                <w:webHidden/>
                <w:sz w:val="24"/>
                <w:szCs w:val="24"/>
              </w:rPr>
              <w:tab/>
            </w:r>
            <w:r w:rsidR="000D7DFC" w:rsidRPr="000D7DFC">
              <w:rPr>
                <w:rFonts w:ascii="Times New Roman" w:hAnsi="Times New Roman" w:cs="Times New Roman"/>
                <w:noProof/>
                <w:webHidden/>
                <w:sz w:val="24"/>
                <w:szCs w:val="24"/>
              </w:rPr>
              <w:fldChar w:fldCharType="begin"/>
            </w:r>
            <w:r w:rsidR="000D7DFC" w:rsidRPr="000D7DFC">
              <w:rPr>
                <w:rFonts w:ascii="Times New Roman" w:hAnsi="Times New Roman" w:cs="Times New Roman"/>
                <w:noProof/>
                <w:webHidden/>
                <w:sz w:val="24"/>
                <w:szCs w:val="24"/>
              </w:rPr>
              <w:instrText xml:space="preserve"> PAGEREF _Toc76739112 \h </w:instrText>
            </w:r>
            <w:r w:rsidR="000D7DFC" w:rsidRPr="000D7DFC">
              <w:rPr>
                <w:rFonts w:ascii="Times New Roman" w:hAnsi="Times New Roman" w:cs="Times New Roman"/>
                <w:noProof/>
                <w:webHidden/>
                <w:sz w:val="24"/>
                <w:szCs w:val="24"/>
              </w:rPr>
            </w:r>
            <w:r w:rsidR="000D7DFC" w:rsidRPr="000D7DFC">
              <w:rPr>
                <w:rFonts w:ascii="Times New Roman" w:hAnsi="Times New Roman" w:cs="Times New Roman"/>
                <w:noProof/>
                <w:webHidden/>
                <w:sz w:val="24"/>
                <w:szCs w:val="24"/>
              </w:rPr>
              <w:fldChar w:fldCharType="separate"/>
            </w:r>
            <w:r w:rsidR="000D7DFC">
              <w:rPr>
                <w:rFonts w:ascii="Times New Roman" w:hAnsi="Times New Roman" w:cs="Times New Roman"/>
                <w:noProof/>
                <w:webHidden/>
                <w:sz w:val="24"/>
                <w:szCs w:val="24"/>
              </w:rPr>
              <w:t>20</w:t>
            </w:r>
            <w:r w:rsidR="000D7DFC" w:rsidRPr="000D7DFC">
              <w:rPr>
                <w:rFonts w:ascii="Times New Roman" w:hAnsi="Times New Roman" w:cs="Times New Roman"/>
                <w:noProof/>
                <w:webHidden/>
                <w:sz w:val="24"/>
                <w:szCs w:val="24"/>
              </w:rPr>
              <w:fldChar w:fldCharType="end"/>
            </w:r>
          </w:hyperlink>
        </w:p>
        <w:p w:rsidR="000D7DFC" w:rsidRPr="000D7DFC" w:rsidRDefault="00E45D29">
          <w:pPr>
            <w:pStyle w:val="12"/>
            <w:rPr>
              <w:rFonts w:ascii="Times New Roman" w:eastAsiaTheme="minorEastAsia" w:hAnsi="Times New Roman" w:cs="Times New Roman"/>
              <w:noProof/>
              <w:sz w:val="24"/>
              <w:szCs w:val="24"/>
              <w:lang w:eastAsia="ru-RU"/>
            </w:rPr>
          </w:pPr>
          <w:hyperlink w:anchor="_Toc76739113" w:history="1">
            <w:r w:rsidR="000D7DFC" w:rsidRPr="000D7DFC">
              <w:rPr>
                <w:rStyle w:val="af4"/>
                <w:rFonts w:ascii="Times New Roman" w:hAnsi="Times New Roman" w:cs="Times New Roman"/>
                <w:bCs/>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D7DFC" w:rsidRPr="000D7DFC">
              <w:rPr>
                <w:rFonts w:ascii="Times New Roman" w:hAnsi="Times New Roman" w:cs="Times New Roman"/>
                <w:noProof/>
                <w:webHidden/>
                <w:sz w:val="24"/>
                <w:szCs w:val="24"/>
              </w:rPr>
              <w:tab/>
            </w:r>
            <w:r w:rsidR="000D7DFC" w:rsidRPr="000D7DFC">
              <w:rPr>
                <w:rFonts w:ascii="Times New Roman" w:hAnsi="Times New Roman" w:cs="Times New Roman"/>
                <w:noProof/>
                <w:webHidden/>
                <w:sz w:val="24"/>
                <w:szCs w:val="24"/>
              </w:rPr>
              <w:fldChar w:fldCharType="begin"/>
            </w:r>
            <w:r w:rsidR="000D7DFC" w:rsidRPr="000D7DFC">
              <w:rPr>
                <w:rFonts w:ascii="Times New Roman" w:hAnsi="Times New Roman" w:cs="Times New Roman"/>
                <w:noProof/>
                <w:webHidden/>
                <w:sz w:val="24"/>
                <w:szCs w:val="24"/>
              </w:rPr>
              <w:instrText xml:space="preserve"> PAGEREF _Toc76739113 \h </w:instrText>
            </w:r>
            <w:r w:rsidR="000D7DFC" w:rsidRPr="000D7DFC">
              <w:rPr>
                <w:rFonts w:ascii="Times New Roman" w:hAnsi="Times New Roman" w:cs="Times New Roman"/>
                <w:noProof/>
                <w:webHidden/>
                <w:sz w:val="24"/>
                <w:szCs w:val="24"/>
              </w:rPr>
            </w:r>
            <w:r w:rsidR="000D7DFC" w:rsidRPr="000D7DFC">
              <w:rPr>
                <w:rFonts w:ascii="Times New Roman" w:hAnsi="Times New Roman" w:cs="Times New Roman"/>
                <w:noProof/>
                <w:webHidden/>
                <w:sz w:val="24"/>
                <w:szCs w:val="24"/>
              </w:rPr>
              <w:fldChar w:fldCharType="separate"/>
            </w:r>
            <w:r w:rsidR="000D7DFC">
              <w:rPr>
                <w:rFonts w:ascii="Times New Roman" w:hAnsi="Times New Roman" w:cs="Times New Roman"/>
                <w:noProof/>
                <w:webHidden/>
                <w:sz w:val="24"/>
                <w:szCs w:val="24"/>
              </w:rPr>
              <w:t>23</w:t>
            </w:r>
            <w:r w:rsidR="000D7DFC" w:rsidRPr="000D7DFC">
              <w:rPr>
                <w:rFonts w:ascii="Times New Roman" w:hAnsi="Times New Roman" w:cs="Times New Roman"/>
                <w:noProof/>
                <w:webHidden/>
                <w:sz w:val="24"/>
                <w:szCs w:val="24"/>
              </w:rPr>
              <w:fldChar w:fldCharType="end"/>
            </w:r>
          </w:hyperlink>
        </w:p>
        <w:p w:rsidR="000D7DFC" w:rsidRPr="000D7DFC" w:rsidRDefault="00E45D29">
          <w:pPr>
            <w:pStyle w:val="12"/>
            <w:rPr>
              <w:rFonts w:ascii="Times New Roman" w:eastAsiaTheme="minorEastAsia" w:hAnsi="Times New Roman" w:cs="Times New Roman"/>
              <w:noProof/>
              <w:sz w:val="24"/>
              <w:szCs w:val="24"/>
              <w:lang w:eastAsia="ru-RU"/>
            </w:rPr>
          </w:pPr>
          <w:hyperlink w:anchor="_Toc76739118" w:history="1">
            <w:r w:rsidR="000D7DFC" w:rsidRPr="000D7DFC">
              <w:rPr>
                <w:rStyle w:val="af4"/>
                <w:rFonts w:ascii="Times New Roman" w:hAnsi="Times New Roman" w:cs="Times New Roman"/>
                <w:bCs/>
                <w:noProof/>
                <w:sz w:val="24"/>
                <w:szCs w:val="24"/>
              </w:rPr>
              <w:t>12. Описание материально-технической базы, необходимой для осуществления образовательного процесса по дисциплине.</w:t>
            </w:r>
            <w:r w:rsidR="000D7DFC" w:rsidRPr="000D7DFC">
              <w:rPr>
                <w:rFonts w:ascii="Times New Roman" w:hAnsi="Times New Roman" w:cs="Times New Roman"/>
                <w:noProof/>
                <w:webHidden/>
                <w:sz w:val="24"/>
                <w:szCs w:val="24"/>
              </w:rPr>
              <w:tab/>
            </w:r>
            <w:r w:rsidR="000D7DFC" w:rsidRPr="000D7DFC">
              <w:rPr>
                <w:rFonts w:ascii="Times New Roman" w:hAnsi="Times New Roman" w:cs="Times New Roman"/>
                <w:noProof/>
                <w:webHidden/>
                <w:sz w:val="24"/>
                <w:szCs w:val="24"/>
              </w:rPr>
              <w:fldChar w:fldCharType="begin"/>
            </w:r>
            <w:r w:rsidR="000D7DFC" w:rsidRPr="000D7DFC">
              <w:rPr>
                <w:rFonts w:ascii="Times New Roman" w:hAnsi="Times New Roman" w:cs="Times New Roman"/>
                <w:noProof/>
                <w:webHidden/>
                <w:sz w:val="24"/>
                <w:szCs w:val="24"/>
              </w:rPr>
              <w:instrText xml:space="preserve"> PAGEREF _Toc76739118 \h </w:instrText>
            </w:r>
            <w:r w:rsidR="000D7DFC" w:rsidRPr="000D7DFC">
              <w:rPr>
                <w:rFonts w:ascii="Times New Roman" w:hAnsi="Times New Roman" w:cs="Times New Roman"/>
                <w:noProof/>
                <w:webHidden/>
                <w:sz w:val="24"/>
                <w:szCs w:val="24"/>
              </w:rPr>
            </w:r>
            <w:r w:rsidR="000D7DFC" w:rsidRPr="000D7DFC">
              <w:rPr>
                <w:rFonts w:ascii="Times New Roman" w:hAnsi="Times New Roman" w:cs="Times New Roman"/>
                <w:noProof/>
                <w:webHidden/>
                <w:sz w:val="24"/>
                <w:szCs w:val="24"/>
              </w:rPr>
              <w:fldChar w:fldCharType="separate"/>
            </w:r>
            <w:r w:rsidR="000D7DFC">
              <w:rPr>
                <w:rFonts w:ascii="Times New Roman" w:hAnsi="Times New Roman" w:cs="Times New Roman"/>
                <w:noProof/>
                <w:webHidden/>
                <w:sz w:val="24"/>
                <w:szCs w:val="24"/>
              </w:rPr>
              <w:t>23</w:t>
            </w:r>
            <w:r w:rsidR="000D7DFC" w:rsidRPr="000D7DFC">
              <w:rPr>
                <w:rFonts w:ascii="Times New Roman" w:hAnsi="Times New Roman" w:cs="Times New Roman"/>
                <w:noProof/>
                <w:webHidden/>
                <w:sz w:val="24"/>
                <w:szCs w:val="24"/>
              </w:rPr>
              <w:fldChar w:fldCharType="end"/>
            </w:r>
          </w:hyperlink>
        </w:p>
        <w:p w:rsidR="00DE27BF" w:rsidRPr="000D7DFC" w:rsidRDefault="00DD5EC8" w:rsidP="00891B7C">
          <w:r w:rsidRPr="000D7DFC">
            <w:rPr>
              <w:bCs/>
              <w:sz w:val="28"/>
              <w:szCs w:val="28"/>
            </w:rPr>
            <w:fldChar w:fldCharType="end"/>
          </w:r>
        </w:p>
      </w:sdtContent>
    </w:sdt>
    <w:p w:rsidR="00DE27BF" w:rsidRDefault="00DE27BF" w:rsidP="00591D8B">
      <w:pPr>
        <w:widowControl/>
        <w:autoSpaceDE/>
        <w:autoSpaceDN/>
        <w:adjustRightInd/>
        <w:spacing w:after="200" w:line="276" w:lineRule="auto"/>
      </w:pPr>
    </w:p>
    <w:p w:rsidR="000D7DFC" w:rsidRDefault="000D7DFC" w:rsidP="00591D8B">
      <w:pPr>
        <w:widowControl/>
        <w:autoSpaceDE/>
        <w:autoSpaceDN/>
        <w:adjustRightInd/>
        <w:spacing w:after="200" w:line="276" w:lineRule="auto"/>
      </w:pPr>
    </w:p>
    <w:p w:rsidR="000D7DFC" w:rsidRDefault="000D7DFC" w:rsidP="00591D8B">
      <w:pPr>
        <w:widowControl/>
        <w:autoSpaceDE/>
        <w:autoSpaceDN/>
        <w:adjustRightInd/>
        <w:spacing w:after="200" w:line="276" w:lineRule="auto"/>
      </w:pPr>
    </w:p>
    <w:p w:rsidR="00DB317B" w:rsidRDefault="00DB317B" w:rsidP="00CB19BA">
      <w:pPr>
        <w:keepNext/>
        <w:spacing w:line="360" w:lineRule="auto"/>
        <w:jc w:val="both"/>
        <w:outlineLvl w:val="0"/>
        <w:rPr>
          <w:b/>
          <w:sz w:val="28"/>
          <w:szCs w:val="28"/>
        </w:rPr>
      </w:pPr>
      <w:bookmarkStart w:id="1" w:name="_Toc73453619"/>
      <w:bookmarkStart w:id="2" w:name="_Toc76739098"/>
      <w:r>
        <w:rPr>
          <w:b/>
          <w:sz w:val="28"/>
          <w:szCs w:val="28"/>
        </w:rPr>
        <w:lastRenderedPageBreak/>
        <w:t>1. Наименование дисциплины</w:t>
      </w:r>
      <w:bookmarkEnd w:id="1"/>
      <w:bookmarkEnd w:id="2"/>
    </w:p>
    <w:p w:rsidR="009F209D" w:rsidRPr="009F209D" w:rsidRDefault="009F209D" w:rsidP="00AE346A">
      <w:pPr>
        <w:keepNext/>
        <w:spacing w:line="360" w:lineRule="auto"/>
        <w:ind w:firstLine="709"/>
        <w:jc w:val="both"/>
        <w:rPr>
          <w:sz w:val="28"/>
          <w:szCs w:val="28"/>
        </w:rPr>
      </w:pPr>
      <w:r w:rsidRPr="009F209D">
        <w:rPr>
          <w:sz w:val="28"/>
          <w:szCs w:val="28"/>
        </w:rPr>
        <w:t>Анализ товарных рынков</w:t>
      </w:r>
    </w:p>
    <w:p w:rsidR="00914ACF" w:rsidRDefault="00914ACF" w:rsidP="007F3F08">
      <w:pPr>
        <w:tabs>
          <w:tab w:val="left" w:pos="540"/>
        </w:tabs>
        <w:contextualSpacing/>
        <w:jc w:val="both"/>
        <w:outlineLvl w:val="0"/>
        <w:rPr>
          <w:b/>
          <w:sz w:val="28"/>
          <w:szCs w:val="28"/>
        </w:rPr>
      </w:pPr>
      <w:bookmarkStart w:id="3" w:name="_Toc76739099"/>
      <w:r>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bookmarkEnd w:id="3"/>
    </w:p>
    <w:p w:rsidR="00914ACF" w:rsidRDefault="00914ACF" w:rsidP="00CB19BA">
      <w:pPr>
        <w:tabs>
          <w:tab w:val="left" w:pos="540"/>
        </w:tabs>
        <w:spacing w:before="120" w:after="120"/>
        <w:jc w:val="both"/>
        <w:outlineLvl w:val="0"/>
        <w:rPr>
          <w:b/>
          <w:sz w:val="28"/>
          <w:szCs w:val="28"/>
        </w:rPr>
      </w:pPr>
    </w:p>
    <w:tbl>
      <w:tblPr>
        <w:tblStyle w:val="a7"/>
        <w:tblW w:w="10201" w:type="dxa"/>
        <w:tblLayout w:type="fixed"/>
        <w:tblLook w:val="04A0" w:firstRow="1" w:lastRow="0" w:firstColumn="1" w:lastColumn="0" w:noHBand="0" w:noVBand="1"/>
      </w:tblPr>
      <w:tblGrid>
        <w:gridCol w:w="846"/>
        <w:gridCol w:w="2268"/>
        <w:gridCol w:w="2835"/>
        <w:gridCol w:w="4252"/>
      </w:tblGrid>
      <w:tr w:rsidR="00914ACF" w:rsidTr="00B77A16">
        <w:tc>
          <w:tcPr>
            <w:tcW w:w="846" w:type="dxa"/>
          </w:tcPr>
          <w:p w:rsidR="00914ACF" w:rsidRDefault="00914ACF" w:rsidP="00B77A16">
            <w:pPr>
              <w:tabs>
                <w:tab w:val="left" w:pos="540"/>
              </w:tabs>
              <w:contextualSpacing/>
              <w:jc w:val="both"/>
              <w:rPr>
                <w:sz w:val="28"/>
                <w:szCs w:val="28"/>
              </w:rPr>
            </w:pPr>
            <w:r>
              <w:rPr>
                <w:sz w:val="28"/>
                <w:szCs w:val="28"/>
              </w:rPr>
              <w:t>Код компетенции</w:t>
            </w:r>
          </w:p>
        </w:tc>
        <w:tc>
          <w:tcPr>
            <w:tcW w:w="2268" w:type="dxa"/>
          </w:tcPr>
          <w:p w:rsidR="00914ACF" w:rsidRDefault="00914ACF" w:rsidP="00B77A16">
            <w:pPr>
              <w:tabs>
                <w:tab w:val="left" w:pos="540"/>
              </w:tabs>
              <w:contextualSpacing/>
              <w:jc w:val="both"/>
              <w:rPr>
                <w:sz w:val="28"/>
                <w:szCs w:val="28"/>
              </w:rPr>
            </w:pPr>
            <w:r>
              <w:rPr>
                <w:sz w:val="28"/>
                <w:szCs w:val="28"/>
              </w:rPr>
              <w:t>Наименование компетенции</w:t>
            </w:r>
          </w:p>
        </w:tc>
        <w:tc>
          <w:tcPr>
            <w:tcW w:w="2835" w:type="dxa"/>
          </w:tcPr>
          <w:p w:rsidR="00914ACF" w:rsidRDefault="00914ACF" w:rsidP="00B77A16">
            <w:pPr>
              <w:tabs>
                <w:tab w:val="left" w:pos="540"/>
              </w:tabs>
              <w:contextualSpacing/>
              <w:jc w:val="both"/>
              <w:rPr>
                <w:sz w:val="28"/>
                <w:szCs w:val="28"/>
              </w:rPr>
            </w:pPr>
            <w:r>
              <w:rPr>
                <w:sz w:val="28"/>
                <w:szCs w:val="28"/>
              </w:rPr>
              <w:t>Индикаторы достижения компетенции</w:t>
            </w:r>
            <w:r>
              <w:rPr>
                <w:rStyle w:val="a5"/>
                <w:szCs w:val="28"/>
              </w:rPr>
              <w:footnoteReference w:id="1"/>
            </w:r>
          </w:p>
        </w:tc>
        <w:tc>
          <w:tcPr>
            <w:tcW w:w="4252" w:type="dxa"/>
          </w:tcPr>
          <w:p w:rsidR="00914ACF" w:rsidRDefault="00914ACF" w:rsidP="00B77A16">
            <w:pPr>
              <w:tabs>
                <w:tab w:val="left" w:pos="540"/>
              </w:tabs>
              <w:contextualSpacing/>
              <w:jc w:val="both"/>
              <w:rPr>
                <w:sz w:val="28"/>
                <w:szCs w:val="28"/>
              </w:rPr>
            </w:pPr>
            <w:r>
              <w:rPr>
                <w:sz w:val="28"/>
                <w:szCs w:val="28"/>
              </w:rPr>
              <w:t>Результаты обучения (владения</w:t>
            </w:r>
            <w:r>
              <w:rPr>
                <w:rStyle w:val="a5"/>
                <w:szCs w:val="28"/>
              </w:rPr>
              <w:footnoteReference w:id="2"/>
            </w:r>
            <w:r>
              <w:rPr>
                <w:sz w:val="28"/>
                <w:szCs w:val="28"/>
              </w:rPr>
              <w:t>, умения и знания), соотнесенные с компетенциями/индикаторами достижения компетенции</w:t>
            </w:r>
          </w:p>
        </w:tc>
      </w:tr>
      <w:tr w:rsidR="00914ACF" w:rsidTr="00B77A16">
        <w:tc>
          <w:tcPr>
            <w:tcW w:w="846" w:type="dxa"/>
          </w:tcPr>
          <w:p w:rsidR="00914ACF" w:rsidRDefault="00914ACF" w:rsidP="00B77A16">
            <w:pPr>
              <w:tabs>
                <w:tab w:val="left" w:pos="540"/>
              </w:tabs>
              <w:contextualSpacing/>
              <w:jc w:val="both"/>
              <w:rPr>
                <w:sz w:val="28"/>
                <w:szCs w:val="28"/>
              </w:rPr>
            </w:pPr>
            <w:r w:rsidRPr="00296A90">
              <w:rPr>
                <w:color w:val="000000" w:themeColor="text1"/>
                <w:sz w:val="28"/>
                <w:szCs w:val="28"/>
                <w:u w:val="single"/>
              </w:rPr>
              <w:t>ДКН-1</w:t>
            </w:r>
          </w:p>
        </w:tc>
        <w:tc>
          <w:tcPr>
            <w:tcW w:w="2268" w:type="dxa"/>
          </w:tcPr>
          <w:p w:rsidR="00914ACF" w:rsidRDefault="00914ACF" w:rsidP="00B77A16">
            <w:pPr>
              <w:tabs>
                <w:tab w:val="left" w:pos="540"/>
              </w:tabs>
              <w:contextualSpacing/>
              <w:jc w:val="both"/>
              <w:rPr>
                <w:sz w:val="28"/>
                <w:szCs w:val="28"/>
              </w:rPr>
            </w:pPr>
            <w:r w:rsidRPr="002530E7">
              <w:rPr>
                <w:color w:val="000000"/>
                <w:sz w:val="28"/>
                <w:szCs w:val="28"/>
              </w:rPr>
              <w:t>Способность давать теоретическое обоснование и осуществлять разработку новых эконометрических моделей исследуемых процессов, явлений и объектов, относящихся к сфере профессиональной деятельности в области финансов и кредита, давать оценку и интерпретировать полученные в ходе исследования результаты, в том числе выявлять и проводить исследование финансово-</w:t>
            </w:r>
            <w:r w:rsidRPr="002530E7">
              <w:rPr>
                <w:color w:val="000000"/>
                <w:sz w:val="28"/>
                <w:szCs w:val="28"/>
              </w:rPr>
              <w:lastRenderedPageBreak/>
              <w:t>экономических рисков в деятельности хозяйствующих субъектов, являющихся участниками финансового рынка</w:t>
            </w:r>
          </w:p>
        </w:tc>
        <w:tc>
          <w:tcPr>
            <w:tcW w:w="2835" w:type="dxa"/>
          </w:tcPr>
          <w:p w:rsidR="00914ACF" w:rsidRPr="002530E7" w:rsidRDefault="00914ACF" w:rsidP="00B77A16">
            <w:pPr>
              <w:jc w:val="both"/>
              <w:rPr>
                <w:color w:val="000000"/>
                <w:sz w:val="28"/>
                <w:szCs w:val="28"/>
              </w:rPr>
            </w:pPr>
            <w:r w:rsidRPr="002530E7">
              <w:rPr>
                <w:color w:val="000000"/>
                <w:sz w:val="28"/>
                <w:szCs w:val="28"/>
              </w:rPr>
              <w:lastRenderedPageBreak/>
              <w:t>1. Демонстрирует возможность разработки новых моделей и верификации результатов моделирования, содержательной и достоверной интерпретации причинно-следственных связей, прогнозирования изменений на макро- и микроуровнях.</w:t>
            </w:r>
          </w:p>
          <w:p w:rsidR="00914ACF" w:rsidRDefault="00914ACF" w:rsidP="00B77A16">
            <w:pPr>
              <w:tabs>
                <w:tab w:val="left" w:pos="540"/>
              </w:tabs>
              <w:contextualSpacing/>
              <w:jc w:val="both"/>
              <w:rPr>
                <w:sz w:val="28"/>
                <w:szCs w:val="28"/>
              </w:rPr>
            </w:pPr>
            <w:r w:rsidRPr="002530E7">
              <w:rPr>
                <w:color w:val="000000"/>
                <w:sz w:val="28"/>
                <w:szCs w:val="28"/>
              </w:rPr>
              <w:t>2. Использует системный анализ для поиска и структуризации решений по преодолению проблем и урегулированию рисков экономических и финансовых объектов.</w:t>
            </w:r>
          </w:p>
        </w:tc>
        <w:tc>
          <w:tcPr>
            <w:tcW w:w="4252" w:type="dxa"/>
          </w:tcPr>
          <w:p w:rsidR="00B77A16" w:rsidRDefault="00B77A16" w:rsidP="00B77A16">
            <w:pPr>
              <w:pStyle w:val="Default"/>
              <w:rPr>
                <w:b/>
                <w:bCs/>
                <w:sz w:val="28"/>
                <w:szCs w:val="28"/>
              </w:rPr>
            </w:pPr>
            <w:r>
              <w:rPr>
                <w:b/>
                <w:bCs/>
                <w:sz w:val="28"/>
                <w:szCs w:val="28"/>
              </w:rPr>
              <w:t>1.</w:t>
            </w:r>
          </w:p>
          <w:p w:rsidR="00914ACF" w:rsidRPr="00B77A16" w:rsidRDefault="00914ACF" w:rsidP="00B77A16">
            <w:pPr>
              <w:pStyle w:val="Default"/>
              <w:rPr>
                <w:i/>
                <w:sz w:val="28"/>
                <w:szCs w:val="28"/>
              </w:rPr>
            </w:pPr>
            <w:r w:rsidRPr="00B77A16">
              <w:rPr>
                <w:bCs/>
                <w:i/>
                <w:sz w:val="28"/>
                <w:szCs w:val="28"/>
              </w:rPr>
              <w:t xml:space="preserve">Знать: </w:t>
            </w:r>
          </w:p>
          <w:p w:rsidR="00914ACF" w:rsidRPr="001C21BC" w:rsidRDefault="00914ACF" w:rsidP="00914ACF">
            <w:pPr>
              <w:pStyle w:val="Default"/>
              <w:numPr>
                <w:ilvl w:val="0"/>
                <w:numId w:val="4"/>
              </w:numPr>
              <w:ind w:left="0"/>
              <w:jc w:val="both"/>
              <w:rPr>
                <w:sz w:val="28"/>
                <w:szCs w:val="28"/>
              </w:rPr>
            </w:pPr>
            <w:r w:rsidRPr="001C21BC">
              <w:rPr>
                <w:sz w:val="28"/>
                <w:szCs w:val="28"/>
              </w:rPr>
              <w:t xml:space="preserve">Основные теории и методологию исследования </w:t>
            </w:r>
            <w:r w:rsidRPr="001C21BC">
              <w:rPr>
                <w:rStyle w:val="FontStyle14"/>
                <w:color w:val="auto"/>
                <w:sz w:val="28"/>
                <w:szCs w:val="28"/>
              </w:rPr>
              <w:t>процессов, явлений и объектов, относящихся к сфере профессиональной деятельности в области финансов и кредита</w:t>
            </w:r>
            <w:r w:rsidRPr="001C21BC">
              <w:rPr>
                <w:sz w:val="28"/>
                <w:szCs w:val="28"/>
              </w:rPr>
              <w:t xml:space="preserve">; </w:t>
            </w:r>
          </w:p>
          <w:p w:rsidR="00914ACF" w:rsidRPr="001C21BC" w:rsidRDefault="00914ACF" w:rsidP="00914ACF">
            <w:pPr>
              <w:pStyle w:val="Default"/>
              <w:numPr>
                <w:ilvl w:val="0"/>
                <w:numId w:val="4"/>
              </w:numPr>
              <w:ind w:left="0"/>
              <w:jc w:val="both"/>
              <w:rPr>
                <w:sz w:val="28"/>
                <w:szCs w:val="28"/>
              </w:rPr>
            </w:pPr>
            <w:r>
              <w:rPr>
                <w:sz w:val="28"/>
                <w:szCs w:val="28"/>
              </w:rPr>
              <w:t>М</w:t>
            </w:r>
            <w:r w:rsidRPr="001C21BC">
              <w:rPr>
                <w:sz w:val="28"/>
                <w:szCs w:val="28"/>
              </w:rPr>
              <w:t xml:space="preserve">етодологию разработки эконометрических моделей </w:t>
            </w:r>
            <w:r w:rsidRPr="001C21BC">
              <w:rPr>
                <w:rStyle w:val="FontStyle14"/>
                <w:color w:val="auto"/>
                <w:sz w:val="28"/>
                <w:szCs w:val="28"/>
              </w:rPr>
              <w:t>исследуемых процессов, явлений и объектов, относящихся к сфере профессиональной деятельности в области финансов и кредита</w:t>
            </w:r>
            <w:r w:rsidRPr="001C21BC">
              <w:rPr>
                <w:sz w:val="28"/>
                <w:szCs w:val="28"/>
              </w:rPr>
              <w:t xml:space="preserve">; </w:t>
            </w:r>
          </w:p>
          <w:p w:rsidR="00914ACF" w:rsidRPr="00B77A16" w:rsidRDefault="00914ACF" w:rsidP="00B77A16">
            <w:pPr>
              <w:pStyle w:val="Default"/>
              <w:rPr>
                <w:i/>
                <w:sz w:val="28"/>
                <w:szCs w:val="28"/>
              </w:rPr>
            </w:pPr>
            <w:r w:rsidRPr="00B77A16">
              <w:rPr>
                <w:bCs/>
                <w:i/>
                <w:sz w:val="28"/>
                <w:szCs w:val="28"/>
              </w:rPr>
              <w:t xml:space="preserve">Уметь: </w:t>
            </w:r>
          </w:p>
          <w:p w:rsidR="00914ACF" w:rsidRDefault="00914ACF" w:rsidP="00914ACF">
            <w:pPr>
              <w:pStyle w:val="Default"/>
              <w:numPr>
                <w:ilvl w:val="0"/>
                <w:numId w:val="4"/>
              </w:numPr>
              <w:ind w:left="0"/>
              <w:jc w:val="both"/>
              <w:rPr>
                <w:sz w:val="28"/>
                <w:szCs w:val="28"/>
              </w:rPr>
            </w:pPr>
            <w:r>
              <w:rPr>
                <w:sz w:val="28"/>
                <w:szCs w:val="28"/>
              </w:rPr>
              <w:t xml:space="preserve">Разрабатывать обоснованные эконометрические модели отдельных финансовых операций, направленных на защиту от рисков, либо извлечение прибыли организации; </w:t>
            </w:r>
          </w:p>
          <w:p w:rsidR="00914ACF" w:rsidRPr="00B77A16" w:rsidRDefault="00914ACF" w:rsidP="00914ACF">
            <w:pPr>
              <w:pStyle w:val="a6"/>
              <w:widowControl/>
              <w:numPr>
                <w:ilvl w:val="0"/>
                <w:numId w:val="4"/>
              </w:numPr>
              <w:ind w:left="0"/>
              <w:rPr>
                <w:sz w:val="28"/>
                <w:szCs w:val="28"/>
              </w:rPr>
            </w:pPr>
            <w:r>
              <w:rPr>
                <w:rFonts w:eastAsiaTheme="minorHAnsi"/>
                <w:color w:val="000000"/>
                <w:sz w:val="28"/>
                <w:szCs w:val="28"/>
                <w:lang w:eastAsia="en-US"/>
              </w:rPr>
              <w:t>И</w:t>
            </w:r>
            <w:r w:rsidRPr="00851424">
              <w:rPr>
                <w:rFonts w:eastAsiaTheme="minorHAnsi"/>
                <w:color w:val="000000"/>
                <w:sz w:val="28"/>
                <w:szCs w:val="28"/>
                <w:lang w:eastAsia="en-US"/>
              </w:rPr>
              <w:t xml:space="preserve">спользовать современные информационные системы для проведения анализа </w:t>
            </w:r>
            <w:r>
              <w:rPr>
                <w:rFonts w:eastAsiaTheme="minorHAnsi"/>
                <w:color w:val="000000"/>
                <w:sz w:val="28"/>
                <w:szCs w:val="28"/>
                <w:lang w:eastAsia="en-US"/>
              </w:rPr>
              <w:t xml:space="preserve">товарных рынков как базиса </w:t>
            </w:r>
            <w:r w:rsidRPr="00851424">
              <w:rPr>
                <w:rFonts w:eastAsiaTheme="minorHAnsi"/>
                <w:color w:val="000000"/>
                <w:sz w:val="28"/>
                <w:szCs w:val="28"/>
                <w:lang w:eastAsia="en-US"/>
              </w:rPr>
              <w:t xml:space="preserve">финансовых рынков.  </w:t>
            </w:r>
          </w:p>
          <w:p w:rsidR="00B77A16" w:rsidRDefault="00B77A16" w:rsidP="00B77A16">
            <w:pPr>
              <w:widowControl/>
              <w:rPr>
                <w:sz w:val="28"/>
                <w:szCs w:val="28"/>
              </w:rPr>
            </w:pPr>
          </w:p>
          <w:p w:rsidR="00B77A16" w:rsidRDefault="00B77A16" w:rsidP="00B77A16">
            <w:pPr>
              <w:widowControl/>
              <w:rPr>
                <w:sz w:val="28"/>
                <w:szCs w:val="28"/>
              </w:rPr>
            </w:pPr>
            <w:r>
              <w:rPr>
                <w:sz w:val="28"/>
                <w:szCs w:val="28"/>
              </w:rPr>
              <w:t>2.</w:t>
            </w:r>
          </w:p>
          <w:p w:rsidR="00B77A16" w:rsidRPr="00B77A16" w:rsidRDefault="00B77A16" w:rsidP="00B77A16">
            <w:pPr>
              <w:widowControl/>
              <w:rPr>
                <w:i/>
                <w:sz w:val="28"/>
                <w:szCs w:val="28"/>
                <w:lang w:val="en-US"/>
              </w:rPr>
            </w:pPr>
            <w:r w:rsidRPr="00B77A16">
              <w:rPr>
                <w:i/>
                <w:sz w:val="28"/>
                <w:szCs w:val="28"/>
              </w:rPr>
              <w:t>Знать</w:t>
            </w:r>
            <w:r w:rsidRPr="00B77A16">
              <w:rPr>
                <w:i/>
                <w:sz w:val="28"/>
                <w:szCs w:val="28"/>
                <w:lang w:val="en-US"/>
              </w:rPr>
              <w:t>:</w:t>
            </w:r>
          </w:p>
          <w:p w:rsidR="00B77A16" w:rsidRPr="00B77A16" w:rsidRDefault="00B77A16" w:rsidP="00B77A16">
            <w:pPr>
              <w:pStyle w:val="Default"/>
              <w:numPr>
                <w:ilvl w:val="0"/>
                <w:numId w:val="4"/>
              </w:numPr>
              <w:ind w:left="0"/>
              <w:jc w:val="both"/>
              <w:rPr>
                <w:sz w:val="28"/>
                <w:szCs w:val="28"/>
              </w:rPr>
            </w:pPr>
            <w:r w:rsidRPr="001C21BC">
              <w:rPr>
                <w:sz w:val="28"/>
                <w:szCs w:val="28"/>
              </w:rPr>
              <w:lastRenderedPageBreak/>
              <w:t xml:space="preserve">Методы оценки </w:t>
            </w:r>
            <w:r w:rsidRPr="001C21BC">
              <w:rPr>
                <w:rStyle w:val="FontStyle14"/>
                <w:color w:val="auto"/>
                <w:sz w:val="28"/>
                <w:szCs w:val="28"/>
              </w:rPr>
              <w:t xml:space="preserve">финансово-экономических рисков макроэкономического и отраслевого уровня, оказывающих влияние на деятельность хозяйствующих субъектов, являющихся участниками финансового </w:t>
            </w:r>
            <w:proofErr w:type="spellStart"/>
            <w:r w:rsidRPr="001C21BC">
              <w:rPr>
                <w:rStyle w:val="FontStyle14"/>
                <w:color w:val="auto"/>
                <w:sz w:val="28"/>
                <w:szCs w:val="28"/>
              </w:rPr>
              <w:t>рынка</w:t>
            </w:r>
            <w:r w:rsidRPr="001C21BC">
              <w:rPr>
                <w:sz w:val="28"/>
                <w:szCs w:val="28"/>
              </w:rPr>
              <w:t>и</w:t>
            </w:r>
            <w:proofErr w:type="spellEnd"/>
            <w:r w:rsidRPr="001C21BC">
              <w:rPr>
                <w:sz w:val="28"/>
                <w:szCs w:val="28"/>
              </w:rPr>
              <w:t xml:space="preserve"> интерпретация полученных результатов</w:t>
            </w:r>
          </w:p>
          <w:p w:rsidR="00B77A16" w:rsidRPr="00B77A16" w:rsidRDefault="00B77A16" w:rsidP="00B77A16">
            <w:pPr>
              <w:pStyle w:val="Default"/>
              <w:numPr>
                <w:ilvl w:val="0"/>
                <w:numId w:val="4"/>
              </w:numPr>
              <w:ind w:left="0"/>
              <w:jc w:val="both"/>
              <w:rPr>
                <w:i/>
                <w:sz w:val="28"/>
                <w:szCs w:val="28"/>
              </w:rPr>
            </w:pPr>
            <w:r w:rsidRPr="00B77A16">
              <w:rPr>
                <w:i/>
                <w:sz w:val="28"/>
                <w:szCs w:val="28"/>
              </w:rPr>
              <w:t>Уметь</w:t>
            </w:r>
            <w:r w:rsidRPr="00B77A16">
              <w:rPr>
                <w:i/>
                <w:sz w:val="28"/>
                <w:szCs w:val="28"/>
                <w:lang w:val="en-US"/>
              </w:rPr>
              <w:t>:</w:t>
            </w:r>
          </w:p>
          <w:p w:rsidR="00B77A16" w:rsidRPr="003F78D5" w:rsidRDefault="00B77A16" w:rsidP="00B77A16">
            <w:pPr>
              <w:pStyle w:val="Default"/>
              <w:numPr>
                <w:ilvl w:val="0"/>
                <w:numId w:val="4"/>
              </w:numPr>
              <w:ind w:left="0"/>
              <w:rPr>
                <w:sz w:val="28"/>
                <w:szCs w:val="28"/>
              </w:rPr>
            </w:pPr>
            <w:r>
              <w:rPr>
                <w:rStyle w:val="FontStyle14"/>
                <w:color w:val="auto"/>
                <w:sz w:val="28"/>
                <w:szCs w:val="28"/>
              </w:rPr>
              <w:t>В</w:t>
            </w:r>
            <w:r w:rsidRPr="003F78D5">
              <w:rPr>
                <w:rStyle w:val="FontStyle14"/>
                <w:color w:val="auto"/>
                <w:sz w:val="28"/>
                <w:szCs w:val="28"/>
              </w:rPr>
              <w:t>ыявлять и проводить исследование финансово-экономических рисков макроэкономического и отраслевого уровня, оказывающих влияние на деятельност</w:t>
            </w:r>
            <w:r>
              <w:rPr>
                <w:rStyle w:val="FontStyle14"/>
                <w:color w:val="auto"/>
                <w:sz w:val="28"/>
                <w:szCs w:val="28"/>
              </w:rPr>
              <w:t>ь</w:t>
            </w:r>
            <w:r w:rsidRPr="003F78D5">
              <w:rPr>
                <w:rStyle w:val="FontStyle14"/>
                <w:color w:val="auto"/>
                <w:sz w:val="28"/>
                <w:szCs w:val="28"/>
              </w:rPr>
              <w:t xml:space="preserve"> хозяйствующих субъектов, являющихся участниками финансового рынка;</w:t>
            </w:r>
          </w:p>
          <w:p w:rsidR="00B77A16" w:rsidRPr="00B77A16" w:rsidRDefault="00B77A16" w:rsidP="00B77A16">
            <w:pPr>
              <w:pStyle w:val="Default"/>
              <w:numPr>
                <w:ilvl w:val="0"/>
                <w:numId w:val="4"/>
              </w:numPr>
              <w:ind w:left="0"/>
              <w:jc w:val="both"/>
              <w:rPr>
                <w:sz w:val="28"/>
                <w:szCs w:val="28"/>
              </w:rPr>
            </w:pPr>
            <w:r w:rsidRPr="00B77A16">
              <w:rPr>
                <w:sz w:val="28"/>
                <w:szCs w:val="28"/>
              </w:rPr>
              <w:t xml:space="preserve">Строить прогнозы динамики цен на различные финансовые активы; </w:t>
            </w:r>
          </w:p>
        </w:tc>
      </w:tr>
    </w:tbl>
    <w:p w:rsidR="00914ACF" w:rsidRDefault="00914ACF" w:rsidP="00CB19BA">
      <w:pPr>
        <w:tabs>
          <w:tab w:val="left" w:pos="540"/>
        </w:tabs>
        <w:spacing w:before="120" w:after="120"/>
        <w:jc w:val="both"/>
        <w:outlineLvl w:val="0"/>
        <w:rPr>
          <w:b/>
          <w:sz w:val="28"/>
          <w:szCs w:val="28"/>
        </w:rPr>
      </w:pPr>
    </w:p>
    <w:p w:rsidR="00DB317B" w:rsidRDefault="00DB317B" w:rsidP="00CB19BA">
      <w:pPr>
        <w:jc w:val="both"/>
        <w:outlineLvl w:val="0"/>
        <w:rPr>
          <w:b/>
          <w:bCs/>
          <w:sz w:val="28"/>
          <w:szCs w:val="28"/>
        </w:rPr>
      </w:pPr>
      <w:bookmarkStart w:id="4" w:name="_Toc73453620"/>
      <w:bookmarkStart w:id="5" w:name="_Toc76739100"/>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bookmarkEnd w:id="4"/>
      <w:bookmarkEnd w:id="5"/>
    </w:p>
    <w:p w:rsidR="002A080C" w:rsidRDefault="002A080C" w:rsidP="00DB317B">
      <w:pPr>
        <w:jc w:val="both"/>
        <w:rPr>
          <w:b/>
          <w:bCs/>
          <w:sz w:val="28"/>
          <w:szCs w:val="28"/>
        </w:rPr>
      </w:pPr>
    </w:p>
    <w:p w:rsidR="002A080C" w:rsidRDefault="00DE27BF" w:rsidP="002A080C">
      <w:pPr>
        <w:pStyle w:val="Style2"/>
        <w:widowControl/>
        <w:spacing w:line="360" w:lineRule="auto"/>
        <w:ind w:left="14" w:firstLine="694"/>
        <w:jc w:val="both"/>
        <w:rPr>
          <w:rStyle w:val="FontStyle14"/>
          <w:sz w:val="28"/>
          <w:szCs w:val="28"/>
        </w:rPr>
      </w:pPr>
      <w:r>
        <w:rPr>
          <w:rStyle w:val="FontStyle14"/>
          <w:sz w:val="28"/>
          <w:szCs w:val="28"/>
        </w:rPr>
        <w:t>Дисциплина «</w:t>
      </w:r>
      <w:r w:rsidR="002A080C">
        <w:rPr>
          <w:rStyle w:val="FontStyle14"/>
          <w:sz w:val="28"/>
          <w:szCs w:val="28"/>
        </w:rPr>
        <w:t>А</w:t>
      </w:r>
      <w:r>
        <w:rPr>
          <w:rStyle w:val="FontStyle14"/>
          <w:sz w:val="28"/>
          <w:szCs w:val="28"/>
        </w:rPr>
        <w:t>нализ товарных рынков»</w:t>
      </w:r>
      <w:r w:rsidR="002A080C">
        <w:rPr>
          <w:rStyle w:val="FontStyle14"/>
          <w:sz w:val="28"/>
          <w:szCs w:val="28"/>
        </w:rPr>
        <w:t xml:space="preserve"> входит в </w:t>
      </w:r>
      <w:r w:rsidR="00B77A16">
        <w:rPr>
          <w:rStyle w:val="FontStyle14"/>
          <w:sz w:val="28"/>
          <w:szCs w:val="28"/>
        </w:rPr>
        <w:t xml:space="preserve">часть, формируемую участниками образовательный отношений, </w:t>
      </w:r>
      <w:r w:rsidR="00891B7C">
        <w:rPr>
          <w:rStyle w:val="FontStyle14"/>
          <w:sz w:val="28"/>
          <w:szCs w:val="28"/>
        </w:rPr>
        <w:t>м</w:t>
      </w:r>
      <w:r w:rsidR="005301FB">
        <w:rPr>
          <w:rStyle w:val="FontStyle14"/>
          <w:sz w:val="28"/>
          <w:szCs w:val="28"/>
        </w:rPr>
        <w:t xml:space="preserve">одуль </w:t>
      </w:r>
      <w:r w:rsidR="00B77A16">
        <w:rPr>
          <w:rStyle w:val="FontStyle14"/>
          <w:sz w:val="28"/>
          <w:szCs w:val="28"/>
        </w:rPr>
        <w:t>напра</w:t>
      </w:r>
      <w:r>
        <w:rPr>
          <w:rStyle w:val="FontStyle14"/>
          <w:sz w:val="28"/>
          <w:szCs w:val="28"/>
        </w:rPr>
        <w:t>в</w:t>
      </w:r>
      <w:r w:rsidR="00B77A16">
        <w:rPr>
          <w:rStyle w:val="FontStyle14"/>
          <w:sz w:val="28"/>
          <w:szCs w:val="28"/>
        </w:rPr>
        <w:t>ленности программ магистратуры</w:t>
      </w:r>
      <w:r w:rsidR="00891B7C">
        <w:rPr>
          <w:rStyle w:val="FontStyle14"/>
          <w:sz w:val="28"/>
          <w:szCs w:val="28"/>
        </w:rPr>
        <w:t xml:space="preserve"> </w:t>
      </w:r>
      <w:r w:rsidR="002A080C">
        <w:rPr>
          <w:rStyle w:val="FontStyle14"/>
          <w:sz w:val="28"/>
          <w:szCs w:val="28"/>
        </w:rPr>
        <w:t xml:space="preserve">по </w:t>
      </w:r>
      <w:r>
        <w:rPr>
          <w:rStyle w:val="FontStyle14"/>
          <w:sz w:val="28"/>
          <w:szCs w:val="28"/>
        </w:rPr>
        <w:t xml:space="preserve">направлению «Финансы кредит» </w:t>
      </w:r>
      <w:r w:rsidR="002A080C">
        <w:rPr>
          <w:rStyle w:val="FontStyle14"/>
          <w:sz w:val="28"/>
          <w:szCs w:val="28"/>
        </w:rPr>
        <w:t>программы</w:t>
      </w:r>
      <w:r>
        <w:rPr>
          <w:rStyle w:val="FontStyle14"/>
          <w:sz w:val="28"/>
          <w:szCs w:val="28"/>
        </w:rPr>
        <w:t xml:space="preserve"> магистратуры</w:t>
      </w:r>
      <w:r w:rsidR="002A080C">
        <w:rPr>
          <w:rStyle w:val="FontStyle14"/>
          <w:sz w:val="28"/>
          <w:szCs w:val="28"/>
        </w:rPr>
        <w:t xml:space="preserve"> «Анализ финансовых рынков». </w:t>
      </w:r>
    </w:p>
    <w:p w:rsidR="002A080C" w:rsidRDefault="002A080C" w:rsidP="002A080C">
      <w:pPr>
        <w:pStyle w:val="Style2"/>
        <w:widowControl/>
        <w:spacing w:line="360" w:lineRule="auto"/>
        <w:ind w:left="14" w:firstLine="694"/>
        <w:jc w:val="both"/>
        <w:rPr>
          <w:rStyle w:val="FontStyle14"/>
          <w:color w:val="000000"/>
          <w:sz w:val="28"/>
          <w:szCs w:val="28"/>
        </w:rPr>
      </w:pPr>
      <w:r>
        <w:rPr>
          <w:rStyle w:val="FontStyle14"/>
          <w:color w:val="000000"/>
          <w:sz w:val="28"/>
          <w:szCs w:val="28"/>
        </w:rPr>
        <w:t xml:space="preserve">Для успешного освоения дисциплины </w:t>
      </w:r>
      <w:r w:rsidR="00DE27BF">
        <w:rPr>
          <w:rStyle w:val="FontStyle14"/>
          <w:sz w:val="28"/>
          <w:szCs w:val="28"/>
        </w:rPr>
        <w:t xml:space="preserve">«Анализ товарных рынков» </w:t>
      </w:r>
      <w:r>
        <w:rPr>
          <w:rStyle w:val="FontStyle14"/>
          <w:color w:val="000000"/>
          <w:sz w:val="28"/>
          <w:szCs w:val="28"/>
        </w:rPr>
        <w:t>в рамках магистерской программы студент должен обладать глубокими знаниями теории финансов, макро- и микроэкономики, статистики, финансового анализа, математического моделирования; владеть навыками работы с нормативными правовыми актами, сбора, обработки и анализа научной информации и статистических данных, использовать информационные технологии для получения результатов исследования, их публикаций и публичной защиты.</w:t>
      </w:r>
    </w:p>
    <w:p w:rsidR="00DB317B" w:rsidRPr="007E4CC5" w:rsidRDefault="00DB317B" w:rsidP="00CB19BA">
      <w:pPr>
        <w:jc w:val="both"/>
        <w:outlineLvl w:val="0"/>
        <w:rPr>
          <w:b/>
          <w:sz w:val="28"/>
          <w:szCs w:val="28"/>
        </w:rPr>
      </w:pPr>
      <w:bookmarkStart w:id="6" w:name="_Toc73453621"/>
      <w:bookmarkStart w:id="7" w:name="_Toc76739101"/>
      <w:r w:rsidRPr="007E4CC5">
        <w:rPr>
          <w:b/>
          <w:bCs/>
          <w:sz w:val="28"/>
          <w:szCs w:val="28"/>
        </w:rPr>
        <w:lastRenderedPageBreak/>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bookmarkEnd w:id="6"/>
      <w:bookmarkEnd w:id="7"/>
    </w:p>
    <w:p w:rsidR="00DB317B" w:rsidRDefault="00DB317B" w:rsidP="00DB317B">
      <w:pPr>
        <w:keepNext/>
        <w:ind w:left="567"/>
        <w:jc w:val="right"/>
        <w:rPr>
          <w:sz w:val="28"/>
          <w:szCs w:val="28"/>
        </w:rPr>
      </w:pPr>
      <w:r w:rsidRPr="007E4CC5">
        <w:rPr>
          <w:sz w:val="28"/>
          <w:szCs w:val="28"/>
        </w:rPr>
        <w:t xml:space="preserve">Таблица </w:t>
      </w:r>
      <w:r w:rsidRPr="009D34EE">
        <w:rPr>
          <w:sz w:val="28"/>
          <w:szCs w:val="28"/>
        </w:rPr>
        <w:t>1</w:t>
      </w:r>
    </w:p>
    <w:p w:rsidR="00DB317B" w:rsidRPr="00D34CB9" w:rsidRDefault="00DB317B" w:rsidP="00DB317B">
      <w:pPr>
        <w:keepNext/>
        <w:ind w:left="567"/>
        <w:jc w:val="right"/>
        <w:rPr>
          <w:sz w:val="24"/>
          <w:szCs w:val="24"/>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3"/>
        <w:gridCol w:w="2258"/>
        <w:gridCol w:w="2220"/>
      </w:tblGrid>
      <w:tr w:rsidR="005301FB" w:rsidRPr="00D34CB9" w:rsidTr="005301FB">
        <w:tc>
          <w:tcPr>
            <w:tcW w:w="2781" w:type="pct"/>
            <w:shd w:val="clear" w:color="auto" w:fill="auto"/>
          </w:tcPr>
          <w:p w:rsidR="005301FB" w:rsidRPr="00D34CB9" w:rsidRDefault="005301FB" w:rsidP="00851424">
            <w:pPr>
              <w:pStyle w:val="a6"/>
              <w:keepNext/>
              <w:ind w:left="0"/>
              <w:rPr>
                <w:b/>
                <w:sz w:val="24"/>
                <w:szCs w:val="24"/>
              </w:rPr>
            </w:pPr>
            <w:r w:rsidRPr="00D34CB9">
              <w:rPr>
                <w:b/>
                <w:sz w:val="24"/>
                <w:szCs w:val="24"/>
              </w:rPr>
              <w:t>Вид учебной работы   по дисциплине</w:t>
            </w:r>
          </w:p>
        </w:tc>
        <w:tc>
          <w:tcPr>
            <w:tcW w:w="1119" w:type="pct"/>
            <w:shd w:val="clear" w:color="auto" w:fill="auto"/>
          </w:tcPr>
          <w:p w:rsidR="005301FB" w:rsidRPr="00D34CB9" w:rsidRDefault="005301FB" w:rsidP="00851424">
            <w:pPr>
              <w:pStyle w:val="a6"/>
              <w:keepNext/>
              <w:ind w:left="0"/>
              <w:jc w:val="center"/>
              <w:rPr>
                <w:b/>
                <w:sz w:val="24"/>
                <w:szCs w:val="24"/>
              </w:rPr>
            </w:pPr>
            <w:r w:rsidRPr="00D34CB9">
              <w:rPr>
                <w:b/>
                <w:sz w:val="24"/>
                <w:szCs w:val="24"/>
              </w:rPr>
              <w:t xml:space="preserve">Всего </w:t>
            </w:r>
          </w:p>
          <w:p w:rsidR="005301FB" w:rsidRPr="00D34CB9" w:rsidRDefault="005301FB" w:rsidP="00851424">
            <w:pPr>
              <w:pStyle w:val="a6"/>
              <w:keepNext/>
              <w:ind w:left="0"/>
              <w:jc w:val="center"/>
              <w:rPr>
                <w:b/>
                <w:sz w:val="24"/>
                <w:szCs w:val="24"/>
              </w:rPr>
            </w:pPr>
            <w:r w:rsidRPr="00D34CB9">
              <w:rPr>
                <w:b/>
                <w:sz w:val="24"/>
                <w:szCs w:val="24"/>
              </w:rPr>
              <w:t>(в з/е и часах)</w:t>
            </w:r>
            <w:r w:rsidR="00607F24">
              <w:rPr>
                <w:b/>
                <w:sz w:val="24"/>
                <w:szCs w:val="24"/>
              </w:rPr>
              <w:t xml:space="preserve"> *</w:t>
            </w:r>
          </w:p>
        </w:tc>
        <w:tc>
          <w:tcPr>
            <w:tcW w:w="1100" w:type="pct"/>
            <w:shd w:val="clear" w:color="auto" w:fill="auto"/>
          </w:tcPr>
          <w:p w:rsidR="005301FB" w:rsidRPr="00D34CB9" w:rsidRDefault="005301FB" w:rsidP="00851424">
            <w:pPr>
              <w:pStyle w:val="a6"/>
              <w:keepNext/>
              <w:ind w:left="0"/>
              <w:jc w:val="center"/>
              <w:rPr>
                <w:b/>
                <w:sz w:val="24"/>
                <w:szCs w:val="24"/>
              </w:rPr>
            </w:pPr>
            <w:r>
              <w:rPr>
                <w:b/>
                <w:sz w:val="24"/>
                <w:szCs w:val="24"/>
              </w:rPr>
              <w:t>2 модуль</w:t>
            </w:r>
          </w:p>
          <w:p w:rsidR="005301FB" w:rsidRPr="00D34CB9" w:rsidRDefault="005301FB" w:rsidP="00851424">
            <w:pPr>
              <w:pStyle w:val="a6"/>
              <w:keepNext/>
              <w:ind w:left="0"/>
              <w:rPr>
                <w:b/>
                <w:sz w:val="24"/>
                <w:szCs w:val="24"/>
              </w:rPr>
            </w:pPr>
            <w:r w:rsidRPr="00D34CB9">
              <w:rPr>
                <w:b/>
                <w:sz w:val="24"/>
                <w:szCs w:val="24"/>
              </w:rPr>
              <w:t>(в часах)</w:t>
            </w:r>
          </w:p>
        </w:tc>
      </w:tr>
      <w:tr w:rsidR="005301FB" w:rsidRPr="00D34CB9" w:rsidTr="005301FB">
        <w:tc>
          <w:tcPr>
            <w:tcW w:w="2781" w:type="pct"/>
            <w:shd w:val="clear" w:color="auto" w:fill="auto"/>
          </w:tcPr>
          <w:p w:rsidR="005301FB" w:rsidRPr="00D34CB9" w:rsidRDefault="005301FB" w:rsidP="00851424">
            <w:pPr>
              <w:pStyle w:val="a6"/>
              <w:keepNext/>
              <w:ind w:left="0"/>
              <w:rPr>
                <w:b/>
                <w:sz w:val="24"/>
                <w:szCs w:val="24"/>
              </w:rPr>
            </w:pPr>
            <w:r w:rsidRPr="00D34CB9">
              <w:rPr>
                <w:b/>
                <w:sz w:val="24"/>
                <w:szCs w:val="24"/>
              </w:rPr>
              <w:t xml:space="preserve">Общая трудоемкость дисциплины </w:t>
            </w:r>
          </w:p>
        </w:tc>
        <w:tc>
          <w:tcPr>
            <w:tcW w:w="1119" w:type="pct"/>
            <w:shd w:val="clear" w:color="auto" w:fill="auto"/>
          </w:tcPr>
          <w:p w:rsidR="005301FB" w:rsidRPr="00035E55" w:rsidRDefault="005301FB" w:rsidP="00851424">
            <w:pPr>
              <w:pStyle w:val="a6"/>
              <w:keepNext/>
              <w:ind w:left="0"/>
              <w:jc w:val="right"/>
              <w:rPr>
                <w:b/>
                <w:i/>
                <w:sz w:val="24"/>
                <w:szCs w:val="24"/>
              </w:rPr>
            </w:pPr>
            <w:r>
              <w:rPr>
                <w:b/>
                <w:i/>
                <w:sz w:val="24"/>
                <w:szCs w:val="24"/>
              </w:rPr>
              <w:t>3</w:t>
            </w:r>
            <w:r>
              <w:rPr>
                <w:b/>
                <w:i/>
                <w:sz w:val="24"/>
                <w:szCs w:val="24"/>
                <w:lang w:val="en-US"/>
              </w:rPr>
              <w:t>/108</w:t>
            </w:r>
          </w:p>
        </w:tc>
        <w:tc>
          <w:tcPr>
            <w:tcW w:w="1100" w:type="pct"/>
            <w:shd w:val="clear" w:color="auto" w:fill="auto"/>
          </w:tcPr>
          <w:p w:rsidR="005301FB" w:rsidRPr="00035E55" w:rsidRDefault="005301FB" w:rsidP="00851424">
            <w:pPr>
              <w:pStyle w:val="a6"/>
              <w:keepNext/>
              <w:ind w:left="0"/>
              <w:jc w:val="right"/>
              <w:rPr>
                <w:b/>
                <w:i/>
                <w:sz w:val="24"/>
                <w:szCs w:val="24"/>
              </w:rPr>
            </w:pPr>
            <w:r>
              <w:rPr>
                <w:b/>
                <w:i/>
                <w:sz w:val="24"/>
                <w:szCs w:val="24"/>
              </w:rPr>
              <w:t>3</w:t>
            </w:r>
            <w:r>
              <w:rPr>
                <w:b/>
                <w:i/>
                <w:sz w:val="24"/>
                <w:szCs w:val="24"/>
                <w:lang w:val="en-US"/>
              </w:rPr>
              <w:t>/108</w:t>
            </w:r>
          </w:p>
        </w:tc>
      </w:tr>
      <w:tr w:rsidR="005301FB" w:rsidRPr="00D34CB9" w:rsidTr="005301FB">
        <w:tc>
          <w:tcPr>
            <w:tcW w:w="2781" w:type="pct"/>
            <w:shd w:val="clear" w:color="auto" w:fill="auto"/>
          </w:tcPr>
          <w:p w:rsidR="005301FB" w:rsidRPr="00D34CB9" w:rsidRDefault="00607F24" w:rsidP="00851424">
            <w:pPr>
              <w:pStyle w:val="a6"/>
              <w:keepNext/>
              <w:ind w:left="0"/>
              <w:rPr>
                <w:b/>
                <w:i/>
                <w:sz w:val="24"/>
                <w:szCs w:val="24"/>
              </w:rPr>
            </w:pPr>
            <w:r>
              <w:rPr>
                <w:b/>
                <w:i/>
                <w:sz w:val="24"/>
                <w:szCs w:val="24"/>
              </w:rPr>
              <w:t xml:space="preserve">Контактная работа - </w:t>
            </w:r>
            <w:r w:rsidRPr="00D34CB9">
              <w:rPr>
                <w:b/>
                <w:i/>
                <w:sz w:val="24"/>
                <w:szCs w:val="24"/>
              </w:rPr>
              <w:t>Аудиторные занятия</w:t>
            </w:r>
          </w:p>
        </w:tc>
        <w:tc>
          <w:tcPr>
            <w:tcW w:w="1119" w:type="pct"/>
            <w:shd w:val="clear" w:color="auto" w:fill="auto"/>
          </w:tcPr>
          <w:p w:rsidR="005301FB" w:rsidRPr="00D34CB9" w:rsidRDefault="005301FB" w:rsidP="00851424">
            <w:pPr>
              <w:pStyle w:val="a6"/>
              <w:keepNext/>
              <w:ind w:left="0"/>
              <w:jc w:val="right"/>
              <w:rPr>
                <w:b/>
                <w:i/>
                <w:sz w:val="24"/>
                <w:szCs w:val="24"/>
              </w:rPr>
            </w:pPr>
            <w:r>
              <w:rPr>
                <w:b/>
                <w:i/>
                <w:sz w:val="24"/>
                <w:szCs w:val="24"/>
              </w:rPr>
              <w:t>12</w:t>
            </w:r>
          </w:p>
        </w:tc>
        <w:tc>
          <w:tcPr>
            <w:tcW w:w="1100" w:type="pct"/>
            <w:shd w:val="clear" w:color="auto" w:fill="auto"/>
          </w:tcPr>
          <w:p w:rsidR="005301FB" w:rsidRPr="00D34CB9" w:rsidRDefault="005301FB" w:rsidP="00851424">
            <w:pPr>
              <w:pStyle w:val="a6"/>
              <w:keepNext/>
              <w:ind w:left="0"/>
              <w:jc w:val="right"/>
              <w:rPr>
                <w:b/>
                <w:i/>
                <w:sz w:val="24"/>
                <w:szCs w:val="24"/>
              </w:rPr>
            </w:pPr>
            <w:r>
              <w:rPr>
                <w:b/>
                <w:i/>
                <w:sz w:val="24"/>
                <w:szCs w:val="24"/>
              </w:rPr>
              <w:t>12</w:t>
            </w:r>
          </w:p>
        </w:tc>
      </w:tr>
      <w:tr w:rsidR="005301FB" w:rsidRPr="00D34CB9" w:rsidTr="005301FB">
        <w:tc>
          <w:tcPr>
            <w:tcW w:w="2781" w:type="pct"/>
            <w:shd w:val="clear" w:color="auto" w:fill="auto"/>
          </w:tcPr>
          <w:p w:rsidR="005301FB" w:rsidRPr="00D34CB9" w:rsidRDefault="005301FB" w:rsidP="00851424">
            <w:pPr>
              <w:pStyle w:val="a6"/>
              <w:keepNext/>
              <w:ind w:left="0"/>
              <w:rPr>
                <w:i/>
                <w:sz w:val="24"/>
                <w:szCs w:val="24"/>
              </w:rPr>
            </w:pPr>
            <w:r w:rsidRPr="00D34CB9">
              <w:rPr>
                <w:i/>
                <w:sz w:val="24"/>
                <w:szCs w:val="24"/>
              </w:rPr>
              <w:t xml:space="preserve">Лекции </w:t>
            </w:r>
          </w:p>
        </w:tc>
        <w:tc>
          <w:tcPr>
            <w:tcW w:w="1119" w:type="pct"/>
            <w:shd w:val="clear" w:color="auto" w:fill="auto"/>
          </w:tcPr>
          <w:p w:rsidR="005301FB" w:rsidRPr="00D34CB9" w:rsidRDefault="005301FB" w:rsidP="00851424">
            <w:pPr>
              <w:pStyle w:val="a6"/>
              <w:keepNext/>
              <w:ind w:left="0"/>
              <w:jc w:val="right"/>
              <w:rPr>
                <w:b/>
                <w:i/>
                <w:sz w:val="24"/>
                <w:szCs w:val="24"/>
              </w:rPr>
            </w:pPr>
            <w:r>
              <w:rPr>
                <w:b/>
                <w:i/>
                <w:sz w:val="24"/>
                <w:szCs w:val="24"/>
              </w:rPr>
              <w:t>4</w:t>
            </w:r>
          </w:p>
        </w:tc>
        <w:tc>
          <w:tcPr>
            <w:tcW w:w="1100" w:type="pct"/>
            <w:shd w:val="clear" w:color="auto" w:fill="auto"/>
          </w:tcPr>
          <w:p w:rsidR="005301FB" w:rsidRPr="00D34CB9" w:rsidRDefault="005301FB" w:rsidP="00851424">
            <w:pPr>
              <w:pStyle w:val="a6"/>
              <w:keepNext/>
              <w:ind w:left="0"/>
              <w:jc w:val="right"/>
              <w:rPr>
                <w:b/>
                <w:i/>
                <w:sz w:val="24"/>
                <w:szCs w:val="24"/>
              </w:rPr>
            </w:pPr>
            <w:r>
              <w:rPr>
                <w:b/>
                <w:i/>
                <w:sz w:val="24"/>
                <w:szCs w:val="24"/>
              </w:rPr>
              <w:t>4</w:t>
            </w:r>
          </w:p>
        </w:tc>
      </w:tr>
      <w:tr w:rsidR="00607F24" w:rsidRPr="005532E3" w:rsidTr="00607F24">
        <w:trPr>
          <w:trHeight w:val="206"/>
        </w:trPr>
        <w:tc>
          <w:tcPr>
            <w:tcW w:w="2781" w:type="pct"/>
            <w:shd w:val="clear" w:color="auto" w:fill="auto"/>
          </w:tcPr>
          <w:p w:rsidR="00607F24" w:rsidRPr="005532E3" w:rsidRDefault="00607F24" w:rsidP="00851424">
            <w:pPr>
              <w:pStyle w:val="a6"/>
              <w:keepNext/>
              <w:ind w:left="0"/>
              <w:rPr>
                <w:i/>
                <w:sz w:val="24"/>
                <w:szCs w:val="24"/>
              </w:rPr>
            </w:pPr>
            <w:r>
              <w:rPr>
                <w:i/>
                <w:sz w:val="24"/>
                <w:szCs w:val="24"/>
              </w:rPr>
              <w:t>Семинары, практические занятия</w:t>
            </w:r>
          </w:p>
        </w:tc>
        <w:tc>
          <w:tcPr>
            <w:tcW w:w="1119" w:type="pct"/>
            <w:shd w:val="clear" w:color="auto" w:fill="auto"/>
          </w:tcPr>
          <w:p w:rsidR="00607F24" w:rsidRPr="005532E3" w:rsidRDefault="00607F24" w:rsidP="00851424">
            <w:pPr>
              <w:pStyle w:val="a6"/>
              <w:keepNext/>
              <w:ind w:left="0"/>
              <w:jc w:val="right"/>
              <w:rPr>
                <w:b/>
                <w:i/>
                <w:sz w:val="24"/>
                <w:szCs w:val="24"/>
              </w:rPr>
            </w:pPr>
            <w:r>
              <w:rPr>
                <w:b/>
                <w:i/>
                <w:sz w:val="24"/>
                <w:szCs w:val="24"/>
              </w:rPr>
              <w:t>8</w:t>
            </w:r>
          </w:p>
          <w:p w:rsidR="00607F24" w:rsidRPr="005532E3" w:rsidRDefault="00607F24" w:rsidP="00851424">
            <w:pPr>
              <w:pStyle w:val="a6"/>
              <w:keepNext/>
              <w:ind w:left="0"/>
              <w:jc w:val="right"/>
              <w:rPr>
                <w:b/>
                <w:i/>
                <w:sz w:val="24"/>
                <w:szCs w:val="24"/>
              </w:rPr>
            </w:pPr>
          </w:p>
        </w:tc>
        <w:tc>
          <w:tcPr>
            <w:tcW w:w="1100" w:type="pct"/>
            <w:shd w:val="clear" w:color="auto" w:fill="auto"/>
          </w:tcPr>
          <w:p w:rsidR="00607F24" w:rsidRPr="005532E3" w:rsidRDefault="00607F24" w:rsidP="00607F24">
            <w:pPr>
              <w:pStyle w:val="a6"/>
              <w:keepNext/>
              <w:ind w:left="0"/>
              <w:jc w:val="right"/>
              <w:rPr>
                <w:b/>
                <w:i/>
                <w:sz w:val="24"/>
                <w:szCs w:val="24"/>
              </w:rPr>
            </w:pPr>
            <w:r>
              <w:rPr>
                <w:b/>
                <w:i/>
                <w:sz w:val="24"/>
                <w:szCs w:val="24"/>
              </w:rPr>
              <w:t>8</w:t>
            </w:r>
          </w:p>
        </w:tc>
      </w:tr>
      <w:tr w:rsidR="005301FB" w:rsidRPr="005532E3" w:rsidTr="005301FB">
        <w:tc>
          <w:tcPr>
            <w:tcW w:w="2781" w:type="pct"/>
            <w:shd w:val="clear" w:color="auto" w:fill="auto"/>
          </w:tcPr>
          <w:p w:rsidR="005301FB" w:rsidRPr="005532E3" w:rsidRDefault="005301FB" w:rsidP="00851424">
            <w:pPr>
              <w:pStyle w:val="a6"/>
              <w:keepNext/>
              <w:ind w:left="0"/>
              <w:rPr>
                <w:b/>
                <w:i/>
                <w:sz w:val="24"/>
                <w:szCs w:val="24"/>
              </w:rPr>
            </w:pPr>
            <w:r w:rsidRPr="005532E3">
              <w:rPr>
                <w:b/>
                <w:i/>
                <w:sz w:val="24"/>
                <w:szCs w:val="24"/>
              </w:rPr>
              <w:t>Самостоятельная работа</w:t>
            </w:r>
          </w:p>
        </w:tc>
        <w:tc>
          <w:tcPr>
            <w:tcW w:w="1119" w:type="pct"/>
            <w:shd w:val="clear" w:color="auto" w:fill="auto"/>
          </w:tcPr>
          <w:p w:rsidR="005301FB" w:rsidRPr="005532E3" w:rsidRDefault="005301FB" w:rsidP="00851424">
            <w:pPr>
              <w:pStyle w:val="a6"/>
              <w:keepNext/>
              <w:ind w:left="0"/>
              <w:jc w:val="right"/>
              <w:rPr>
                <w:b/>
                <w:i/>
                <w:sz w:val="24"/>
                <w:szCs w:val="24"/>
              </w:rPr>
            </w:pPr>
            <w:r>
              <w:rPr>
                <w:b/>
                <w:i/>
                <w:sz w:val="24"/>
                <w:szCs w:val="24"/>
              </w:rPr>
              <w:t>96</w:t>
            </w:r>
          </w:p>
        </w:tc>
        <w:tc>
          <w:tcPr>
            <w:tcW w:w="1100" w:type="pct"/>
            <w:shd w:val="clear" w:color="auto" w:fill="auto"/>
          </w:tcPr>
          <w:p w:rsidR="005301FB" w:rsidRPr="005532E3" w:rsidRDefault="005301FB" w:rsidP="00851424">
            <w:pPr>
              <w:pStyle w:val="a6"/>
              <w:keepNext/>
              <w:ind w:left="0"/>
              <w:jc w:val="right"/>
              <w:rPr>
                <w:b/>
                <w:i/>
                <w:sz w:val="24"/>
                <w:szCs w:val="24"/>
              </w:rPr>
            </w:pPr>
            <w:r>
              <w:rPr>
                <w:b/>
                <w:i/>
                <w:sz w:val="24"/>
                <w:szCs w:val="24"/>
              </w:rPr>
              <w:t>96</w:t>
            </w:r>
          </w:p>
        </w:tc>
      </w:tr>
      <w:tr w:rsidR="00607F24" w:rsidRPr="005532E3" w:rsidTr="005301FB">
        <w:tc>
          <w:tcPr>
            <w:tcW w:w="2781" w:type="pct"/>
            <w:shd w:val="clear" w:color="auto" w:fill="auto"/>
          </w:tcPr>
          <w:p w:rsidR="00607F24" w:rsidRPr="005532E3" w:rsidRDefault="00607F24" w:rsidP="00851424">
            <w:pPr>
              <w:pStyle w:val="a6"/>
              <w:keepNext/>
              <w:ind w:left="0"/>
              <w:rPr>
                <w:b/>
                <w:i/>
                <w:sz w:val="24"/>
                <w:szCs w:val="24"/>
              </w:rPr>
            </w:pPr>
            <w:r>
              <w:rPr>
                <w:sz w:val="24"/>
                <w:szCs w:val="24"/>
              </w:rPr>
              <w:t>Вид текущего контроля</w:t>
            </w:r>
          </w:p>
        </w:tc>
        <w:tc>
          <w:tcPr>
            <w:tcW w:w="1119" w:type="pct"/>
            <w:shd w:val="clear" w:color="auto" w:fill="auto"/>
          </w:tcPr>
          <w:p w:rsidR="00607F24" w:rsidRDefault="00607F24" w:rsidP="00851424">
            <w:pPr>
              <w:pStyle w:val="a6"/>
              <w:keepNext/>
              <w:ind w:left="0"/>
              <w:jc w:val="right"/>
              <w:rPr>
                <w:b/>
                <w:i/>
                <w:sz w:val="24"/>
                <w:szCs w:val="24"/>
              </w:rPr>
            </w:pPr>
            <w:r>
              <w:rPr>
                <w:b/>
                <w:i/>
                <w:sz w:val="24"/>
                <w:szCs w:val="24"/>
              </w:rPr>
              <w:t>эссе</w:t>
            </w:r>
          </w:p>
        </w:tc>
        <w:tc>
          <w:tcPr>
            <w:tcW w:w="1100" w:type="pct"/>
            <w:shd w:val="clear" w:color="auto" w:fill="auto"/>
          </w:tcPr>
          <w:p w:rsidR="00607F24" w:rsidRDefault="00607F24" w:rsidP="00851424">
            <w:pPr>
              <w:pStyle w:val="a6"/>
              <w:keepNext/>
              <w:ind w:left="0"/>
              <w:jc w:val="right"/>
              <w:rPr>
                <w:b/>
                <w:i/>
                <w:sz w:val="24"/>
                <w:szCs w:val="24"/>
              </w:rPr>
            </w:pPr>
            <w:r>
              <w:rPr>
                <w:b/>
                <w:i/>
                <w:sz w:val="24"/>
                <w:szCs w:val="24"/>
              </w:rPr>
              <w:t>эссе</w:t>
            </w:r>
          </w:p>
        </w:tc>
      </w:tr>
      <w:tr w:rsidR="005301FB" w:rsidRPr="005532E3" w:rsidTr="005301FB">
        <w:tc>
          <w:tcPr>
            <w:tcW w:w="2781" w:type="pct"/>
            <w:shd w:val="clear" w:color="auto" w:fill="auto"/>
          </w:tcPr>
          <w:p w:rsidR="005301FB" w:rsidRPr="005532E3" w:rsidRDefault="005301FB" w:rsidP="00851424">
            <w:pPr>
              <w:pStyle w:val="a6"/>
              <w:keepNext/>
              <w:ind w:left="0"/>
              <w:rPr>
                <w:sz w:val="24"/>
                <w:szCs w:val="24"/>
              </w:rPr>
            </w:pPr>
            <w:r w:rsidRPr="005532E3">
              <w:rPr>
                <w:sz w:val="24"/>
                <w:szCs w:val="24"/>
              </w:rPr>
              <w:t>Вид промежуточной аттестации</w:t>
            </w:r>
          </w:p>
        </w:tc>
        <w:tc>
          <w:tcPr>
            <w:tcW w:w="1119" w:type="pct"/>
            <w:shd w:val="clear" w:color="auto" w:fill="auto"/>
          </w:tcPr>
          <w:p w:rsidR="005301FB" w:rsidRPr="005532E3" w:rsidRDefault="00607F24" w:rsidP="00851424">
            <w:pPr>
              <w:pStyle w:val="a6"/>
              <w:keepNext/>
              <w:ind w:left="0"/>
              <w:jc w:val="right"/>
              <w:rPr>
                <w:b/>
                <w:i/>
                <w:sz w:val="24"/>
                <w:szCs w:val="24"/>
              </w:rPr>
            </w:pPr>
            <w:r>
              <w:rPr>
                <w:b/>
                <w:i/>
                <w:sz w:val="24"/>
                <w:szCs w:val="24"/>
              </w:rPr>
              <w:t>экзамен</w:t>
            </w:r>
          </w:p>
        </w:tc>
        <w:tc>
          <w:tcPr>
            <w:tcW w:w="1100" w:type="pct"/>
            <w:shd w:val="clear" w:color="auto" w:fill="auto"/>
          </w:tcPr>
          <w:p w:rsidR="005301FB" w:rsidRPr="005532E3" w:rsidRDefault="005301FB" w:rsidP="00851424">
            <w:pPr>
              <w:pStyle w:val="a6"/>
              <w:keepNext/>
              <w:ind w:left="0"/>
              <w:jc w:val="right"/>
              <w:rPr>
                <w:b/>
                <w:i/>
                <w:sz w:val="24"/>
                <w:szCs w:val="24"/>
              </w:rPr>
            </w:pPr>
            <w:r>
              <w:rPr>
                <w:b/>
                <w:i/>
                <w:sz w:val="24"/>
                <w:szCs w:val="24"/>
              </w:rPr>
              <w:t>экзамен</w:t>
            </w:r>
          </w:p>
        </w:tc>
      </w:tr>
    </w:tbl>
    <w:p w:rsidR="00DB317B" w:rsidRPr="00607F24" w:rsidRDefault="00607F24" w:rsidP="00DB317B">
      <w:pPr>
        <w:jc w:val="both"/>
        <w:rPr>
          <w:bCs/>
          <w:sz w:val="24"/>
          <w:szCs w:val="24"/>
        </w:rPr>
      </w:pPr>
      <w:r w:rsidRPr="00607F24">
        <w:rPr>
          <w:bCs/>
          <w:sz w:val="24"/>
          <w:szCs w:val="24"/>
        </w:rPr>
        <w:t>*заочная форма обучения, ИОО</w:t>
      </w:r>
    </w:p>
    <w:p w:rsidR="00B97098" w:rsidRDefault="00B97098" w:rsidP="00CB19BA">
      <w:pPr>
        <w:spacing w:before="120" w:after="120"/>
        <w:jc w:val="both"/>
        <w:outlineLvl w:val="0"/>
        <w:rPr>
          <w:b/>
          <w:bCs/>
          <w:sz w:val="28"/>
          <w:szCs w:val="28"/>
        </w:rPr>
      </w:pPr>
      <w:bookmarkStart w:id="8" w:name="_Toc73453622"/>
    </w:p>
    <w:p w:rsidR="00DB317B" w:rsidRPr="005532E3" w:rsidRDefault="00DB317B" w:rsidP="00CB19BA">
      <w:pPr>
        <w:spacing w:before="120" w:after="120"/>
        <w:jc w:val="both"/>
        <w:outlineLvl w:val="0"/>
        <w:rPr>
          <w:b/>
          <w:bCs/>
          <w:sz w:val="28"/>
          <w:szCs w:val="28"/>
        </w:rPr>
      </w:pPr>
      <w:bookmarkStart w:id="9" w:name="_Toc76739102"/>
      <w:r w:rsidRPr="005532E3">
        <w:rPr>
          <w:b/>
          <w:bCs/>
          <w:sz w:val="28"/>
          <w:szCs w:val="28"/>
        </w:rPr>
        <w:t>5. Содержание дисциплины, структурированное по темам (разделам) дисциплины с указанием и</w:t>
      </w:r>
      <w:r w:rsidR="00607F24">
        <w:rPr>
          <w:b/>
          <w:bCs/>
          <w:sz w:val="28"/>
          <w:szCs w:val="28"/>
        </w:rPr>
        <w:t>х объемов (в академических</w:t>
      </w:r>
      <w:r w:rsidR="00B97098">
        <w:rPr>
          <w:b/>
          <w:bCs/>
          <w:sz w:val="28"/>
          <w:szCs w:val="28"/>
        </w:rPr>
        <w:t xml:space="preserve"> часах) и видов </w:t>
      </w:r>
      <w:r w:rsidRPr="005532E3">
        <w:rPr>
          <w:b/>
          <w:bCs/>
          <w:sz w:val="28"/>
          <w:szCs w:val="28"/>
        </w:rPr>
        <w:t>учебных занятий</w:t>
      </w:r>
      <w:bookmarkEnd w:id="8"/>
      <w:bookmarkEnd w:id="9"/>
    </w:p>
    <w:p w:rsidR="00DB317B" w:rsidRDefault="00DB317B" w:rsidP="00CB19BA">
      <w:pPr>
        <w:jc w:val="both"/>
        <w:outlineLvl w:val="1"/>
        <w:rPr>
          <w:b/>
          <w:bCs/>
          <w:sz w:val="28"/>
          <w:szCs w:val="28"/>
        </w:rPr>
      </w:pPr>
      <w:bookmarkStart w:id="10" w:name="_Toc73453623"/>
      <w:bookmarkStart w:id="11" w:name="_Toc76739103"/>
      <w:r w:rsidRPr="005532E3">
        <w:rPr>
          <w:b/>
          <w:bCs/>
          <w:sz w:val="28"/>
          <w:szCs w:val="28"/>
        </w:rPr>
        <w:t>5.1. Содержание дисциплины</w:t>
      </w:r>
      <w:bookmarkEnd w:id="10"/>
      <w:bookmarkEnd w:id="11"/>
    </w:p>
    <w:p w:rsidR="00E82C54" w:rsidRPr="00CF3E47" w:rsidRDefault="008B75E4" w:rsidP="00C13BBA">
      <w:pPr>
        <w:pStyle w:val="Default"/>
        <w:spacing w:line="360" w:lineRule="auto"/>
        <w:jc w:val="both"/>
        <w:rPr>
          <w:b/>
          <w:bCs/>
          <w:sz w:val="28"/>
          <w:szCs w:val="28"/>
        </w:rPr>
      </w:pPr>
      <w:r>
        <w:rPr>
          <w:b/>
          <w:bCs/>
          <w:sz w:val="28"/>
          <w:szCs w:val="28"/>
        </w:rPr>
        <w:t>Тема 1.</w:t>
      </w:r>
      <w:r w:rsidR="00B97098">
        <w:rPr>
          <w:b/>
          <w:bCs/>
          <w:sz w:val="28"/>
          <w:szCs w:val="28"/>
        </w:rPr>
        <w:t xml:space="preserve"> </w:t>
      </w:r>
      <w:r w:rsidR="00CF3E47" w:rsidRPr="00CF3E47">
        <w:rPr>
          <w:b/>
          <w:bCs/>
          <w:sz w:val="28"/>
          <w:szCs w:val="28"/>
        </w:rPr>
        <w:t>Основные понятия и взаимосвязь товарных и финансовых рынков.</w:t>
      </w:r>
    </w:p>
    <w:p w:rsidR="00C64E02" w:rsidRDefault="002F7413" w:rsidP="00C13BBA">
      <w:pPr>
        <w:pStyle w:val="Default"/>
        <w:spacing w:line="360" w:lineRule="auto"/>
        <w:ind w:firstLine="709"/>
        <w:jc w:val="both"/>
        <w:rPr>
          <w:sz w:val="28"/>
          <w:szCs w:val="28"/>
        </w:rPr>
      </w:pPr>
      <w:r>
        <w:rPr>
          <w:sz w:val="28"/>
          <w:szCs w:val="28"/>
        </w:rPr>
        <w:t xml:space="preserve">Финансовый рынки - понятие, терминология, структура. </w:t>
      </w:r>
      <w:r w:rsidR="00C64E02">
        <w:rPr>
          <w:sz w:val="28"/>
          <w:szCs w:val="28"/>
        </w:rPr>
        <w:t xml:space="preserve">Базисный актив - понятие, классификация, объемы и динамика рынков базисных активов. </w:t>
      </w:r>
      <w:r>
        <w:rPr>
          <w:sz w:val="28"/>
          <w:szCs w:val="28"/>
        </w:rPr>
        <w:t xml:space="preserve">Товарные рынки как рынки базисных активов финансового рынка. </w:t>
      </w:r>
    </w:p>
    <w:p w:rsidR="00826B13" w:rsidRDefault="00C64E02" w:rsidP="00C13BBA">
      <w:pPr>
        <w:pStyle w:val="Default"/>
        <w:spacing w:line="360" w:lineRule="auto"/>
        <w:ind w:firstLine="709"/>
        <w:jc w:val="both"/>
        <w:rPr>
          <w:sz w:val="28"/>
          <w:szCs w:val="28"/>
        </w:rPr>
      </w:pPr>
      <w:r>
        <w:rPr>
          <w:sz w:val="28"/>
          <w:szCs w:val="28"/>
        </w:rPr>
        <w:t xml:space="preserve">Финансовые инструменты товарного рынка. </w:t>
      </w:r>
      <w:r w:rsidR="008B75E4">
        <w:rPr>
          <w:sz w:val="28"/>
          <w:szCs w:val="28"/>
        </w:rPr>
        <w:t>Формирование выборки инструментов, современные методы и показатели анализа.</w:t>
      </w:r>
    </w:p>
    <w:p w:rsidR="00EF0569" w:rsidRPr="005532E3" w:rsidRDefault="00EF0569" w:rsidP="00C13BBA">
      <w:pPr>
        <w:pStyle w:val="Default"/>
        <w:spacing w:line="360" w:lineRule="auto"/>
        <w:ind w:firstLine="709"/>
        <w:jc w:val="both"/>
        <w:rPr>
          <w:b/>
          <w:bCs/>
          <w:sz w:val="28"/>
          <w:szCs w:val="28"/>
        </w:rPr>
      </w:pPr>
      <w:r>
        <w:rPr>
          <w:sz w:val="28"/>
          <w:szCs w:val="28"/>
        </w:rPr>
        <w:t>Фундаментальный анализ товарных рынков.</w:t>
      </w:r>
    </w:p>
    <w:p w:rsidR="008B75E4" w:rsidRDefault="008B75E4" w:rsidP="00C13BBA">
      <w:pPr>
        <w:pStyle w:val="Default"/>
        <w:spacing w:line="360" w:lineRule="auto"/>
        <w:rPr>
          <w:sz w:val="28"/>
          <w:szCs w:val="28"/>
        </w:rPr>
      </w:pPr>
      <w:r>
        <w:rPr>
          <w:b/>
          <w:bCs/>
          <w:sz w:val="28"/>
          <w:szCs w:val="28"/>
        </w:rPr>
        <w:t xml:space="preserve">Тема 2. Теория циклических колебаний как основа анализа товарных рынков. </w:t>
      </w:r>
    </w:p>
    <w:p w:rsidR="008B75E4" w:rsidRDefault="008B75E4" w:rsidP="00C13BBA">
      <w:pPr>
        <w:pStyle w:val="Default"/>
        <w:spacing w:line="360" w:lineRule="auto"/>
        <w:ind w:firstLine="709"/>
        <w:jc w:val="both"/>
        <w:rPr>
          <w:sz w:val="28"/>
          <w:szCs w:val="28"/>
        </w:rPr>
      </w:pPr>
      <w:r>
        <w:rPr>
          <w:sz w:val="28"/>
          <w:szCs w:val="28"/>
        </w:rPr>
        <w:t xml:space="preserve">Цикличность развития экономических систем. Циклические колебания экономики как основной движущий фактор роста и падения рынков. Теории циклических колебаний. Теории, основанные на действии объективных и субъективных факторов. </w:t>
      </w:r>
    </w:p>
    <w:p w:rsidR="00DB317B" w:rsidRDefault="008B75E4" w:rsidP="00C13BBA">
      <w:pPr>
        <w:pStyle w:val="Default"/>
        <w:spacing w:line="360" w:lineRule="auto"/>
        <w:ind w:firstLine="709"/>
        <w:jc w:val="both"/>
        <w:rPr>
          <w:sz w:val="28"/>
          <w:szCs w:val="28"/>
        </w:rPr>
      </w:pPr>
      <w:r>
        <w:rPr>
          <w:sz w:val="28"/>
          <w:szCs w:val="28"/>
        </w:rPr>
        <w:t xml:space="preserve">Виды циклов. Промышленные циклы. Циклы Н. Д. Кондратьева, С. Кузнеца, К. </w:t>
      </w:r>
      <w:proofErr w:type="spellStart"/>
      <w:r>
        <w:rPr>
          <w:sz w:val="28"/>
          <w:szCs w:val="28"/>
        </w:rPr>
        <w:t>Жугляра</w:t>
      </w:r>
      <w:proofErr w:type="spellEnd"/>
      <w:r>
        <w:rPr>
          <w:sz w:val="28"/>
          <w:szCs w:val="28"/>
        </w:rPr>
        <w:t xml:space="preserve">, Дж. </w:t>
      </w:r>
      <w:proofErr w:type="spellStart"/>
      <w:r>
        <w:rPr>
          <w:sz w:val="28"/>
          <w:szCs w:val="28"/>
        </w:rPr>
        <w:t>Китчина</w:t>
      </w:r>
      <w:proofErr w:type="spellEnd"/>
      <w:r>
        <w:rPr>
          <w:sz w:val="28"/>
          <w:szCs w:val="28"/>
        </w:rPr>
        <w:t>, их взаимосвязь.</w:t>
      </w:r>
    </w:p>
    <w:p w:rsidR="008E0CD2" w:rsidRDefault="008E0CD2" w:rsidP="00C13BBA">
      <w:pPr>
        <w:pStyle w:val="Default"/>
        <w:spacing w:line="360" w:lineRule="auto"/>
        <w:rPr>
          <w:sz w:val="28"/>
          <w:szCs w:val="28"/>
        </w:rPr>
      </w:pPr>
      <w:r w:rsidRPr="008E0CD2">
        <w:rPr>
          <w:b/>
          <w:sz w:val="28"/>
          <w:szCs w:val="28"/>
        </w:rPr>
        <w:t>Тема 3 Прогнозирование на товарных рынках.</w:t>
      </w:r>
    </w:p>
    <w:p w:rsidR="00487E11" w:rsidRDefault="00D5215F" w:rsidP="00C13BBA">
      <w:pPr>
        <w:pStyle w:val="Default"/>
        <w:spacing w:line="360" w:lineRule="auto"/>
        <w:ind w:firstLine="709"/>
        <w:jc w:val="both"/>
        <w:rPr>
          <w:sz w:val="28"/>
          <w:szCs w:val="28"/>
        </w:rPr>
      </w:pPr>
      <w:r w:rsidRPr="00D5215F">
        <w:rPr>
          <w:sz w:val="28"/>
          <w:szCs w:val="28"/>
        </w:rPr>
        <w:lastRenderedPageBreak/>
        <w:t xml:space="preserve">Ключевые факторы и причинно-следственные связи, </w:t>
      </w:r>
      <w:proofErr w:type="spellStart"/>
      <w:r w:rsidRPr="00D5215F">
        <w:rPr>
          <w:sz w:val="28"/>
          <w:szCs w:val="28"/>
        </w:rPr>
        <w:t>формирующиемировые</w:t>
      </w:r>
      <w:proofErr w:type="spellEnd"/>
      <w:r w:rsidRPr="00D5215F">
        <w:rPr>
          <w:sz w:val="28"/>
          <w:szCs w:val="28"/>
        </w:rPr>
        <w:t xml:space="preserve"> цены на сырье</w:t>
      </w:r>
      <w:r>
        <w:rPr>
          <w:sz w:val="28"/>
          <w:szCs w:val="28"/>
        </w:rPr>
        <w:t xml:space="preserve">. </w:t>
      </w:r>
    </w:p>
    <w:p w:rsidR="00164882" w:rsidRDefault="008E0CD2" w:rsidP="00C13BBA">
      <w:pPr>
        <w:pStyle w:val="Default"/>
        <w:spacing w:line="360" w:lineRule="auto"/>
        <w:ind w:firstLine="709"/>
        <w:jc w:val="both"/>
        <w:rPr>
          <w:sz w:val="28"/>
          <w:szCs w:val="28"/>
        </w:rPr>
      </w:pPr>
      <w:r w:rsidRPr="008E0CD2">
        <w:rPr>
          <w:sz w:val="28"/>
          <w:szCs w:val="28"/>
        </w:rPr>
        <w:t>Модели и методы прогнозирования</w:t>
      </w:r>
      <w:r>
        <w:rPr>
          <w:sz w:val="28"/>
          <w:szCs w:val="28"/>
        </w:rPr>
        <w:t xml:space="preserve"> на рынках базовых товарных активов. </w:t>
      </w:r>
      <w:r w:rsidR="005F71D9" w:rsidRPr="00487E11">
        <w:rPr>
          <w:sz w:val="28"/>
          <w:szCs w:val="28"/>
        </w:rPr>
        <w:t>Типология методов и моделей прогнозирования, используемых</w:t>
      </w:r>
      <w:r w:rsidR="00B97098">
        <w:rPr>
          <w:sz w:val="28"/>
          <w:szCs w:val="28"/>
        </w:rPr>
        <w:t xml:space="preserve"> </w:t>
      </w:r>
      <w:r w:rsidR="005F71D9" w:rsidRPr="00487E11">
        <w:rPr>
          <w:sz w:val="28"/>
          <w:szCs w:val="28"/>
        </w:rPr>
        <w:t xml:space="preserve">для прогнозирования цен на </w:t>
      </w:r>
      <w:r w:rsidR="00826B13">
        <w:rPr>
          <w:sz w:val="28"/>
          <w:szCs w:val="28"/>
        </w:rPr>
        <w:t>товарных</w:t>
      </w:r>
      <w:r w:rsidR="005F71D9" w:rsidRPr="00487E11">
        <w:rPr>
          <w:sz w:val="28"/>
          <w:szCs w:val="28"/>
        </w:rPr>
        <w:t xml:space="preserve"> рынках</w:t>
      </w:r>
      <w:r w:rsidR="00487E11">
        <w:rPr>
          <w:sz w:val="28"/>
          <w:szCs w:val="28"/>
        </w:rPr>
        <w:t xml:space="preserve">. </w:t>
      </w:r>
      <w:r w:rsidR="005F71D9" w:rsidRPr="00487E11">
        <w:rPr>
          <w:sz w:val="28"/>
          <w:szCs w:val="28"/>
        </w:rPr>
        <w:t>Классификация методов и моделей прогнозирования</w:t>
      </w:r>
      <w:r w:rsidR="00487E11">
        <w:rPr>
          <w:sz w:val="28"/>
          <w:szCs w:val="28"/>
        </w:rPr>
        <w:t xml:space="preserve">. </w:t>
      </w:r>
      <w:r w:rsidR="005F71D9" w:rsidRPr="00487E11">
        <w:rPr>
          <w:sz w:val="28"/>
          <w:szCs w:val="28"/>
        </w:rPr>
        <w:t>Количественные (формальные) модели</w:t>
      </w:r>
      <w:r w:rsidR="00487E11">
        <w:rPr>
          <w:sz w:val="28"/>
          <w:szCs w:val="28"/>
        </w:rPr>
        <w:t xml:space="preserve">. </w:t>
      </w:r>
      <w:r w:rsidR="005F71D9" w:rsidRPr="00487E11">
        <w:rPr>
          <w:sz w:val="28"/>
          <w:szCs w:val="28"/>
        </w:rPr>
        <w:t>Качественные модели</w:t>
      </w:r>
      <w:r w:rsidR="00164882">
        <w:rPr>
          <w:sz w:val="28"/>
          <w:szCs w:val="28"/>
        </w:rPr>
        <w:t>.</w:t>
      </w:r>
    </w:p>
    <w:p w:rsidR="00C64E02" w:rsidRDefault="00EF3867" w:rsidP="00C13BBA">
      <w:pPr>
        <w:spacing w:line="360" w:lineRule="auto"/>
        <w:jc w:val="both"/>
        <w:rPr>
          <w:b/>
          <w:sz w:val="28"/>
          <w:szCs w:val="28"/>
        </w:rPr>
      </w:pPr>
      <w:r w:rsidRPr="007D5A28">
        <w:rPr>
          <w:b/>
          <w:sz w:val="28"/>
          <w:szCs w:val="28"/>
        </w:rPr>
        <w:t xml:space="preserve">Тема </w:t>
      </w:r>
      <w:r w:rsidR="008E0CD2">
        <w:rPr>
          <w:b/>
          <w:sz w:val="28"/>
          <w:szCs w:val="28"/>
        </w:rPr>
        <w:t>4</w:t>
      </w:r>
      <w:r w:rsidRPr="007D5A28">
        <w:rPr>
          <w:b/>
          <w:sz w:val="28"/>
          <w:szCs w:val="28"/>
        </w:rPr>
        <w:t xml:space="preserve">. Рынок </w:t>
      </w:r>
      <w:r w:rsidR="008E0CD2">
        <w:rPr>
          <w:b/>
          <w:sz w:val="28"/>
          <w:szCs w:val="28"/>
        </w:rPr>
        <w:t>энергоносителе</w:t>
      </w:r>
      <w:r w:rsidR="00C64E02">
        <w:rPr>
          <w:b/>
          <w:sz w:val="28"/>
          <w:szCs w:val="28"/>
        </w:rPr>
        <w:t>й.</w:t>
      </w:r>
    </w:p>
    <w:p w:rsidR="00826B13" w:rsidRDefault="00C64E02" w:rsidP="00C13BBA">
      <w:pPr>
        <w:pStyle w:val="Default"/>
        <w:spacing w:line="360" w:lineRule="auto"/>
        <w:ind w:firstLine="709"/>
        <w:jc w:val="both"/>
        <w:rPr>
          <w:sz w:val="28"/>
          <w:szCs w:val="28"/>
        </w:rPr>
      </w:pPr>
      <w:r w:rsidRPr="00D5215F">
        <w:rPr>
          <w:sz w:val="28"/>
          <w:szCs w:val="28"/>
        </w:rPr>
        <w:t xml:space="preserve">Особенности рынка нефти и газа. Анализ рынка энергоносителей. </w:t>
      </w:r>
    </w:p>
    <w:p w:rsidR="00826B13" w:rsidRDefault="00D5215F" w:rsidP="00C13BBA">
      <w:pPr>
        <w:pStyle w:val="Default"/>
        <w:spacing w:line="360" w:lineRule="auto"/>
        <w:ind w:firstLine="709"/>
        <w:jc w:val="both"/>
        <w:rPr>
          <w:sz w:val="28"/>
          <w:szCs w:val="28"/>
        </w:rPr>
      </w:pPr>
      <w:r w:rsidRPr="00D5215F">
        <w:rPr>
          <w:sz w:val="28"/>
          <w:szCs w:val="28"/>
        </w:rPr>
        <w:t>Механизм формирования долгосрочной динамики мировых цен на энергоносители.</w:t>
      </w:r>
    </w:p>
    <w:p w:rsidR="00826B13" w:rsidRDefault="00826B13" w:rsidP="00C13BBA">
      <w:pPr>
        <w:pStyle w:val="Default"/>
        <w:spacing w:line="360" w:lineRule="auto"/>
        <w:ind w:firstLine="709"/>
        <w:jc w:val="both"/>
        <w:rPr>
          <w:sz w:val="28"/>
          <w:szCs w:val="28"/>
        </w:rPr>
      </w:pPr>
      <w:r w:rsidRPr="00826B13">
        <w:rPr>
          <w:sz w:val="28"/>
          <w:szCs w:val="28"/>
        </w:rPr>
        <w:t>Основные методы и модели прогнозирования мировых цен на энергоносители. Структурные модели равновесия и комбинированные авторские</w:t>
      </w:r>
      <w:r w:rsidR="00B97098">
        <w:rPr>
          <w:sz w:val="28"/>
          <w:szCs w:val="28"/>
        </w:rPr>
        <w:t xml:space="preserve"> </w:t>
      </w:r>
      <w:r w:rsidRPr="00826B13">
        <w:rPr>
          <w:sz w:val="28"/>
          <w:szCs w:val="28"/>
        </w:rPr>
        <w:t>модели</w:t>
      </w:r>
      <w:r>
        <w:rPr>
          <w:sz w:val="28"/>
          <w:szCs w:val="28"/>
        </w:rPr>
        <w:t xml:space="preserve">. </w:t>
      </w:r>
      <w:r w:rsidRPr="00826B13">
        <w:rPr>
          <w:sz w:val="28"/>
          <w:szCs w:val="28"/>
        </w:rPr>
        <w:t>Неструктурные модели временных рядов и модели, построенные</w:t>
      </w:r>
      <w:r>
        <w:rPr>
          <w:sz w:val="28"/>
          <w:szCs w:val="28"/>
        </w:rPr>
        <w:t xml:space="preserve"> на основе фьючерсных цен. </w:t>
      </w:r>
      <w:r w:rsidRPr="00826B13">
        <w:rPr>
          <w:sz w:val="28"/>
          <w:szCs w:val="28"/>
        </w:rPr>
        <w:t>Модели искусственного интеллекта (нейронные сети и метод опорных векторов)</w:t>
      </w:r>
      <w:r>
        <w:rPr>
          <w:sz w:val="28"/>
          <w:szCs w:val="28"/>
        </w:rPr>
        <w:t xml:space="preserve">. </w:t>
      </w:r>
      <w:r w:rsidRPr="00826B13">
        <w:rPr>
          <w:sz w:val="28"/>
          <w:szCs w:val="28"/>
        </w:rPr>
        <w:t xml:space="preserve">Качественные модели прогнозирования мировых цен на </w:t>
      </w:r>
      <w:r>
        <w:rPr>
          <w:sz w:val="28"/>
          <w:szCs w:val="28"/>
        </w:rPr>
        <w:t>энергоносители.</w:t>
      </w:r>
    </w:p>
    <w:p w:rsidR="00D35492" w:rsidRDefault="00D35492" w:rsidP="00C13BBA">
      <w:pPr>
        <w:pStyle w:val="Default"/>
        <w:spacing w:line="360" w:lineRule="auto"/>
        <w:ind w:firstLine="709"/>
        <w:jc w:val="both"/>
        <w:rPr>
          <w:sz w:val="28"/>
          <w:szCs w:val="28"/>
        </w:rPr>
      </w:pPr>
      <w:r w:rsidRPr="00D35492">
        <w:rPr>
          <w:sz w:val="28"/>
          <w:szCs w:val="28"/>
        </w:rPr>
        <w:t>Оценка достоверности прогнозов мировых цен</w:t>
      </w:r>
      <w:r>
        <w:rPr>
          <w:sz w:val="28"/>
          <w:szCs w:val="28"/>
        </w:rPr>
        <w:t xml:space="preserve"> на энергоносители.</w:t>
      </w:r>
    </w:p>
    <w:p w:rsidR="00826B13" w:rsidRPr="00D5215F" w:rsidRDefault="00826B13" w:rsidP="00C13BBA">
      <w:pPr>
        <w:pStyle w:val="Default"/>
        <w:spacing w:line="360" w:lineRule="auto"/>
        <w:ind w:firstLine="709"/>
        <w:jc w:val="both"/>
        <w:rPr>
          <w:sz w:val="28"/>
          <w:szCs w:val="28"/>
        </w:rPr>
      </w:pPr>
      <w:r w:rsidRPr="00826B13">
        <w:rPr>
          <w:sz w:val="28"/>
          <w:szCs w:val="28"/>
        </w:rPr>
        <w:t>Анализ воздействия мировых цен на мировых рынках энергоносителей на макроэкономическую и финансовую динамику России</w:t>
      </w:r>
      <w:r w:rsidR="00D35492">
        <w:rPr>
          <w:sz w:val="28"/>
          <w:szCs w:val="28"/>
        </w:rPr>
        <w:t>.</w:t>
      </w:r>
    </w:p>
    <w:p w:rsidR="00EF3867" w:rsidRDefault="00EF3867" w:rsidP="00C13BBA">
      <w:pPr>
        <w:tabs>
          <w:tab w:val="center" w:pos="5102"/>
        </w:tabs>
        <w:spacing w:line="360" w:lineRule="auto"/>
        <w:jc w:val="both"/>
        <w:rPr>
          <w:b/>
          <w:sz w:val="28"/>
          <w:szCs w:val="28"/>
        </w:rPr>
      </w:pPr>
      <w:r w:rsidRPr="007D5A28">
        <w:rPr>
          <w:b/>
          <w:sz w:val="28"/>
          <w:szCs w:val="28"/>
        </w:rPr>
        <w:t xml:space="preserve">Тема </w:t>
      </w:r>
      <w:r w:rsidR="00CF3E47">
        <w:rPr>
          <w:b/>
          <w:sz w:val="28"/>
          <w:szCs w:val="28"/>
        </w:rPr>
        <w:t>5</w:t>
      </w:r>
      <w:r w:rsidR="00504A99">
        <w:rPr>
          <w:b/>
          <w:sz w:val="28"/>
          <w:szCs w:val="28"/>
        </w:rPr>
        <w:t xml:space="preserve">. </w:t>
      </w:r>
      <w:r w:rsidR="00C64E02">
        <w:rPr>
          <w:b/>
          <w:sz w:val="28"/>
          <w:szCs w:val="28"/>
        </w:rPr>
        <w:t>Р</w:t>
      </w:r>
      <w:r w:rsidRPr="007D5A28">
        <w:rPr>
          <w:b/>
          <w:sz w:val="28"/>
          <w:szCs w:val="28"/>
        </w:rPr>
        <w:t>ынок металло</w:t>
      </w:r>
      <w:r w:rsidR="008E0CD2">
        <w:rPr>
          <w:b/>
          <w:sz w:val="28"/>
          <w:szCs w:val="28"/>
        </w:rPr>
        <w:t>в</w:t>
      </w:r>
    </w:p>
    <w:p w:rsidR="00D5215F" w:rsidRDefault="00D5215F" w:rsidP="00C13BBA">
      <w:pPr>
        <w:pStyle w:val="Default"/>
        <w:spacing w:line="360" w:lineRule="auto"/>
        <w:ind w:firstLine="709"/>
        <w:jc w:val="both"/>
        <w:rPr>
          <w:sz w:val="28"/>
          <w:szCs w:val="28"/>
        </w:rPr>
      </w:pPr>
      <w:r w:rsidRPr="00D5215F">
        <w:rPr>
          <w:sz w:val="28"/>
          <w:szCs w:val="28"/>
        </w:rPr>
        <w:t xml:space="preserve">Структура рынка металлов. </w:t>
      </w:r>
      <w:r w:rsidR="00C64E02" w:rsidRPr="00D5215F">
        <w:rPr>
          <w:sz w:val="28"/>
          <w:szCs w:val="28"/>
        </w:rPr>
        <w:t>Особенности рынка</w:t>
      </w:r>
      <w:r w:rsidRPr="00D5215F">
        <w:rPr>
          <w:sz w:val="28"/>
          <w:szCs w:val="28"/>
        </w:rPr>
        <w:t xml:space="preserve"> различных металлов. Биржевой и внебиржевой рынок металлов. Биржевые площадки. Механизм формирования долгосрочной динамики мировых цен на металлы.</w:t>
      </w:r>
    </w:p>
    <w:p w:rsidR="00826B13" w:rsidRDefault="00826B13" w:rsidP="00C13BBA">
      <w:pPr>
        <w:pStyle w:val="Default"/>
        <w:spacing w:line="360" w:lineRule="auto"/>
        <w:ind w:firstLine="709"/>
        <w:jc w:val="both"/>
        <w:rPr>
          <w:sz w:val="28"/>
          <w:szCs w:val="28"/>
        </w:rPr>
      </w:pPr>
      <w:r w:rsidRPr="00826B13">
        <w:rPr>
          <w:sz w:val="28"/>
          <w:szCs w:val="28"/>
        </w:rPr>
        <w:t xml:space="preserve">Основные методы и модели прогнозирования мировых цен на </w:t>
      </w:r>
      <w:r>
        <w:rPr>
          <w:sz w:val="28"/>
          <w:szCs w:val="28"/>
        </w:rPr>
        <w:t>металлы</w:t>
      </w:r>
      <w:r w:rsidRPr="00826B13">
        <w:rPr>
          <w:sz w:val="28"/>
          <w:szCs w:val="28"/>
        </w:rPr>
        <w:t>. Структурные модели равновесия и комбинированные авторские</w:t>
      </w:r>
      <w:r w:rsidR="00B97098">
        <w:rPr>
          <w:sz w:val="28"/>
          <w:szCs w:val="28"/>
        </w:rPr>
        <w:t xml:space="preserve"> </w:t>
      </w:r>
      <w:r w:rsidRPr="00826B13">
        <w:rPr>
          <w:sz w:val="28"/>
          <w:szCs w:val="28"/>
        </w:rPr>
        <w:t>модели</w:t>
      </w:r>
      <w:r>
        <w:rPr>
          <w:sz w:val="28"/>
          <w:szCs w:val="28"/>
        </w:rPr>
        <w:t xml:space="preserve">. </w:t>
      </w:r>
      <w:r w:rsidRPr="00826B13">
        <w:rPr>
          <w:sz w:val="28"/>
          <w:szCs w:val="28"/>
        </w:rPr>
        <w:t>Неструктурные модели временных рядов и модели, построенные</w:t>
      </w:r>
      <w:r>
        <w:rPr>
          <w:sz w:val="28"/>
          <w:szCs w:val="28"/>
        </w:rPr>
        <w:t xml:space="preserve"> на основе фьючерсных цен. </w:t>
      </w:r>
      <w:r w:rsidRPr="00826B13">
        <w:rPr>
          <w:sz w:val="28"/>
          <w:szCs w:val="28"/>
        </w:rPr>
        <w:t>Модели искусственного интеллекта (нейронные сети и метод опорных векторов)</w:t>
      </w:r>
      <w:r>
        <w:rPr>
          <w:sz w:val="28"/>
          <w:szCs w:val="28"/>
        </w:rPr>
        <w:t xml:space="preserve">. </w:t>
      </w:r>
      <w:r w:rsidRPr="00826B13">
        <w:rPr>
          <w:sz w:val="28"/>
          <w:szCs w:val="28"/>
        </w:rPr>
        <w:t xml:space="preserve">Качественные модели прогнозирования мировых цен на </w:t>
      </w:r>
      <w:r>
        <w:rPr>
          <w:sz w:val="28"/>
          <w:szCs w:val="28"/>
        </w:rPr>
        <w:t>металлы.</w:t>
      </w:r>
    </w:p>
    <w:p w:rsidR="00D35492" w:rsidRPr="00D35492" w:rsidRDefault="00D35492" w:rsidP="00C13BBA">
      <w:pPr>
        <w:pStyle w:val="Default"/>
        <w:spacing w:line="360" w:lineRule="auto"/>
        <w:ind w:firstLine="709"/>
        <w:jc w:val="both"/>
        <w:rPr>
          <w:sz w:val="28"/>
          <w:szCs w:val="28"/>
        </w:rPr>
      </w:pPr>
      <w:r w:rsidRPr="00D35492">
        <w:rPr>
          <w:sz w:val="28"/>
          <w:szCs w:val="28"/>
        </w:rPr>
        <w:t>Оценка достоверности прогнозов мировых цен на металлы.</w:t>
      </w:r>
    </w:p>
    <w:p w:rsidR="00826B13" w:rsidRPr="00D5215F" w:rsidRDefault="00826B13" w:rsidP="00C13BBA">
      <w:pPr>
        <w:pStyle w:val="Default"/>
        <w:spacing w:line="360" w:lineRule="auto"/>
        <w:ind w:firstLine="709"/>
        <w:jc w:val="both"/>
        <w:rPr>
          <w:sz w:val="28"/>
          <w:szCs w:val="28"/>
        </w:rPr>
      </w:pPr>
      <w:r w:rsidRPr="00826B13">
        <w:rPr>
          <w:sz w:val="28"/>
          <w:szCs w:val="28"/>
        </w:rPr>
        <w:lastRenderedPageBreak/>
        <w:t xml:space="preserve">Анализ воздействия мировых цен на мировых рынках </w:t>
      </w:r>
      <w:r>
        <w:rPr>
          <w:sz w:val="28"/>
          <w:szCs w:val="28"/>
        </w:rPr>
        <w:t>металлов</w:t>
      </w:r>
      <w:r w:rsidRPr="00826B13">
        <w:rPr>
          <w:sz w:val="28"/>
          <w:szCs w:val="28"/>
        </w:rPr>
        <w:t xml:space="preserve"> на макроэкономическую и финансовую динамику России</w:t>
      </w:r>
    </w:p>
    <w:p w:rsidR="00EF3867" w:rsidRDefault="00EF3867" w:rsidP="00C13BBA">
      <w:pPr>
        <w:spacing w:line="360" w:lineRule="auto"/>
        <w:jc w:val="both"/>
        <w:rPr>
          <w:b/>
          <w:sz w:val="28"/>
          <w:szCs w:val="28"/>
        </w:rPr>
      </w:pPr>
      <w:r w:rsidRPr="007D5A28">
        <w:rPr>
          <w:b/>
          <w:sz w:val="28"/>
          <w:szCs w:val="28"/>
        </w:rPr>
        <w:t xml:space="preserve">Тема </w:t>
      </w:r>
      <w:r w:rsidR="00CF3E47">
        <w:rPr>
          <w:b/>
          <w:sz w:val="28"/>
          <w:szCs w:val="28"/>
        </w:rPr>
        <w:t>6</w:t>
      </w:r>
      <w:r w:rsidRPr="007D5A28">
        <w:rPr>
          <w:b/>
          <w:sz w:val="28"/>
          <w:szCs w:val="28"/>
        </w:rPr>
        <w:t xml:space="preserve">. </w:t>
      </w:r>
      <w:r w:rsidR="00D5215F">
        <w:rPr>
          <w:b/>
          <w:sz w:val="28"/>
          <w:szCs w:val="28"/>
        </w:rPr>
        <w:t xml:space="preserve">Прочие </w:t>
      </w:r>
      <w:r w:rsidRPr="007D5A28">
        <w:rPr>
          <w:b/>
          <w:sz w:val="28"/>
          <w:szCs w:val="28"/>
        </w:rPr>
        <w:t>базисные активы -</w:t>
      </w:r>
      <w:r w:rsidR="00D5215F">
        <w:rPr>
          <w:b/>
          <w:sz w:val="28"/>
          <w:szCs w:val="28"/>
        </w:rPr>
        <w:t xml:space="preserve"> продовольствие, </w:t>
      </w:r>
      <w:r w:rsidRPr="007D5A28">
        <w:rPr>
          <w:b/>
          <w:sz w:val="28"/>
          <w:szCs w:val="28"/>
        </w:rPr>
        <w:t>арт-рынок</w:t>
      </w:r>
      <w:r w:rsidR="001C702B">
        <w:rPr>
          <w:b/>
          <w:sz w:val="28"/>
          <w:szCs w:val="28"/>
        </w:rPr>
        <w:t xml:space="preserve">, рынок недвижимости </w:t>
      </w:r>
      <w:r w:rsidRPr="007D5A28">
        <w:rPr>
          <w:b/>
          <w:sz w:val="28"/>
          <w:szCs w:val="28"/>
        </w:rPr>
        <w:t>и т.д.</w:t>
      </w:r>
    </w:p>
    <w:p w:rsidR="00D5215F" w:rsidRDefault="00D5215F" w:rsidP="00C13BBA">
      <w:pPr>
        <w:pStyle w:val="Default"/>
        <w:spacing w:line="360" w:lineRule="auto"/>
        <w:ind w:firstLine="709"/>
        <w:jc w:val="both"/>
        <w:rPr>
          <w:sz w:val="28"/>
          <w:szCs w:val="28"/>
        </w:rPr>
      </w:pPr>
      <w:r w:rsidRPr="00D5215F">
        <w:rPr>
          <w:sz w:val="28"/>
          <w:szCs w:val="28"/>
        </w:rPr>
        <w:t xml:space="preserve">Внебиржевой </w:t>
      </w:r>
      <w:r w:rsidR="00891B7C">
        <w:rPr>
          <w:sz w:val="28"/>
          <w:szCs w:val="28"/>
        </w:rPr>
        <w:t>и биржевой рынок нетрадиционных</w:t>
      </w:r>
      <w:r w:rsidRPr="00D5215F">
        <w:rPr>
          <w:sz w:val="28"/>
          <w:szCs w:val="28"/>
        </w:rPr>
        <w:t xml:space="preserve"> базисных активов.</w:t>
      </w:r>
      <w:r w:rsidR="00826B13">
        <w:rPr>
          <w:sz w:val="28"/>
          <w:szCs w:val="28"/>
        </w:rPr>
        <w:t xml:space="preserve"> Биржевые п</w:t>
      </w:r>
      <w:r w:rsidR="00B97098">
        <w:rPr>
          <w:sz w:val="28"/>
          <w:szCs w:val="28"/>
        </w:rPr>
        <w:t>л</w:t>
      </w:r>
      <w:r w:rsidR="00826B13">
        <w:rPr>
          <w:sz w:val="28"/>
          <w:szCs w:val="28"/>
        </w:rPr>
        <w:t>ощадки.</w:t>
      </w:r>
    </w:p>
    <w:p w:rsidR="00D35492" w:rsidRDefault="00D35492" w:rsidP="00C13BBA">
      <w:pPr>
        <w:pStyle w:val="Default"/>
        <w:spacing w:line="360" w:lineRule="auto"/>
        <w:ind w:firstLine="709"/>
        <w:jc w:val="both"/>
        <w:rPr>
          <w:sz w:val="28"/>
          <w:szCs w:val="28"/>
        </w:rPr>
      </w:pPr>
      <w:r w:rsidRPr="00D5215F">
        <w:rPr>
          <w:sz w:val="28"/>
          <w:szCs w:val="28"/>
        </w:rPr>
        <w:t>Ключевые факторы и причинно-следственные связи, формирующие</w:t>
      </w:r>
      <w:r w:rsidR="00B97098">
        <w:rPr>
          <w:sz w:val="28"/>
          <w:szCs w:val="28"/>
        </w:rPr>
        <w:t xml:space="preserve"> </w:t>
      </w:r>
      <w:r w:rsidRPr="00D5215F">
        <w:rPr>
          <w:sz w:val="28"/>
          <w:szCs w:val="28"/>
        </w:rPr>
        <w:t>мировые цены</w:t>
      </w:r>
      <w:r>
        <w:rPr>
          <w:sz w:val="28"/>
          <w:szCs w:val="28"/>
        </w:rPr>
        <w:t xml:space="preserve"> на продовольствие. </w:t>
      </w:r>
      <w:r w:rsidRPr="00826B13">
        <w:rPr>
          <w:sz w:val="28"/>
          <w:szCs w:val="28"/>
        </w:rPr>
        <w:t>Основные методы и модели прогнозирования мировых цен</w:t>
      </w:r>
      <w:r>
        <w:rPr>
          <w:sz w:val="28"/>
          <w:szCs w:val="28"/>
        </w:rPr>
        <w:t xml:space="preserve"> на продовольствие. Оценка достоверности прогнозов.</w:t>
      </w:r>
    </w:p>
    <w:p w:rsidR="00D35492" w:rsidRDefault="00D35492" w:rsidP="00C13BBA">
      <w:pPr>
        <w:pStyle w:val="Default"/>
        <w:spacing w:line="360" w:lineRule="auto"/>
        <w:ind w:firstLine="709"/>
        <w:jc w:val="both"/>
        <w:rPr>
          <w:sz w:val="28"/>
          <w:szCs w:val="28"/>
        </w:rPr>
      </w:pPr>
      <w:r>
        <w:rPr>
          <w:sz w:val="28"/>
          <w:szCs w:val="28"/>
        </w:rPr>
        <w:t>Особенности мирового и российского арт-рынка. Анализ и перспективы развития арт-рынка.</w:t>
      </w:r>
    </w:p>
    <w:p w:rsidR="00D35492" w:rsidRPr="00D5215F" w:rsidRDefault="00D35492" w:rsidP="00C13BBA">
      <w:pPr>
        <w:pStyle w:val="Default"/>
        <w:spacing w:line="360" w:lineRule="auto"/>
        <w:ind w:firstLine="709"/>
        <w:jc w:val="both"/>
        <w:rPr>
          <w:sz w:val="28"/>
          <w:szCs w:val="28"/>
        </w:rPr>
      </w:pPr>
      <w:r>
        <w:rPr>
          <w:sz w:val="28"/>
          <w:szCs w:val="28"/>
        </w:rPr>
        <w:t xml:space="preserve">Особенности мирового и российского рынка недвижимости. </w:t>
      </w:r>
    </w:p>
    <w:p w:rsidR="007D5A28" w:rsidRDefault="007D5A28" w:rsidP="00C13BBA">
      <w:pPr>
        <w:pStyle w:val="Default"/>
        <w:spacing w:line="360" w:lineRule="auto"/>
        <w:rPr>
          <w:sz w:val="28"/>
          <w:szCs w:val="28"/>
        </w:rPr>
      </w:pPr>
      <w:r>
        <w:rPr>
          <w:b/>
          <w:bCs/>
          <w:sz w:val="28"/>
          <w:szCs w:val="28"/>
        </w:rPr>
        <w:t xml:space="preserve">Тема </w:t>
      </w:r>
      <w:r w:rsidR="00CF3E47">
        <w:rPr>
          <w:b/>
          <w:bCs/>
          <w:sz w:val="28"/>
          <w:szCs w:val="28"/>
        </w:rPr>
        <w:t>7</w:t>
      </w:r>
      <w:r>
        <w:rPr>
          <w:b/>
          <w:bCs/>
          <w:sz w:val="28"/>
          <w:szCs w:val="28"/>
        </w:rPr>
        <w:t xml:space="preserve">. </w:t>
      </w:r>
      <w:proofErr w:type="spellStart"/>
      <w:r>
        <w:rPr>
          <w:b/>
          <w:bCs/>
          <w:sz w:val="28"/>
          <w:szCs w:val="28"/>
        </w:rPr>
        <w:t>Межрыночный</w:t>
      </w:r>
      <w:proofErr w:type="spellEnd"/>
      <w:r>
        <w:rPr>
          <w:b/>
          <w:bCs/>
          <w:sz w:val="28"/>
          <w:szCs w:val="28"/>
        </w:rPr>
        <w:t xml:space="preserve"> анализ </w:t>
      </w:r>
    </w:p>
    <w:p w:rsidR="00826B13" w:rsidRDefault="007D5A28" w:rsidP="00C13BBA">
      <w:pPr>
        <w:pStyle w:val="Default"/>
        <w:spacing w:line="360" w:lineRule="auto"/>
        <w:ind w:firstLine="709"/>
        <w:jc w:val="both"/>
        <w:rPr>
          <w:sz w:val="28"/>
          <w:szCs w:val="28"/>
        </w:rPr>
      </w:pPr>
      <w:r>
        <w:rPr>
          <w:sz w:val="28"/>
          <w:szCs w:val="28"/>
        </w:rPr>
        <w:t xml:space="preserve">Циклические движения на различных рынках и внутри рыночных сегментов. Взаимосвязь различных рынков финансовых активов. Связи внутри рынков и между рынками. </w:t>
      </w:r>
    </w:p>
    <w:p w:rsidR="007D5A28" w:rsidRDefault="007D5A28" w:rsidP="00C13BBA">
      <w:pPr>
        <w:pStyle w:val="Default"/>
        <w:spacing w:line="360" w:lineRule="auto"/>
        <w:ind w:firstLine="709"/>
        <w:jc w:val="both"/>
        <w:rPr>
          <w:sz w:val="28"/>
          <w:szCs w:val="28"/>
        </w:rPr>
      </w:pPr>
      <w:r>
        <w:rPr>
          <w:sz w:val="28"/>
          <w:szCs w:val="28"/>
        </w:rPr>
        <w:t xml:space="preserve">Срочный рынок и взаимосвязь срочного и спот-рынка (фьючерсы, опционы). Прямая и обратная зависимость в </w:t>
      </w:r>
      <w:proofErr w:type="spellStart"/>
      <w:r>
        <w:rPr>
          <w:sz w:val="28"/>
          <w:szCs w:val="28"/>
        </w:rPr>
        <w:t>межрыночном</w:t>
      </w:r>
      <w:proofErr w:type="spellEnd"/>
      <w:r>
        <w:rPr>
          <w:sz w:val="28"/>
          <w:szCs w:val="28"/>
        </w:rPr>
        <w:t xml:space="preserve"> анализе.</w:t>
      </w:r>
    </w:p>
    <w:p w:rsidR="00C1428F" w:rsidRDefault="00C1428F" w:rsidP="00B97098">
      <w:pPr>
        <w:pStyle w:val="Default"/>
        <w:jc w:val="both"/>
        <w:outlineLvl w:val="1"/>
        <w:rPr>
          <w:sz w:val="28"/>
          <w:szCs w:val="28"/>
        </w:rPr>
      </w:pPr>
    </w:p>
    <w:p w:rsidR="00C1428F" w:rsidRPr="00826B13" w:rsidRDefault="00C1428F" w:rsidP="00CB19BA">
      <w:pPr>
        <w:pStyle w:val="Default"/>
        <w:ind w:firstLine="709"/>
        <w:jc w:val="both"/>
        <w:outlineLvl w:val="1"/>
        <w:rPr>
          <w:sz w:val="28"/>
          <w:szCs w:val="28"/>
        </w:rPr>
      </w:pPr>
    </w:p>
    <w:p w:rsidR="00DB317B" w:rsidRDefault="00DB317B" w:rsidP="00CB19BA">
      <w:pPr>
        <w:pStyle w:val="Default"/>
        <w:ind w:firstLine="709"/>
        <w:jc w:val="both"/>
        <w:outlineLvl w:val="1"/>
        <w:rPr>
          <w:b/>
          <w:bCs/>
          <w:sz w:val="28"/>
          <w:szCs w:val="28"/>
        </w:rPr>
      </w:pPr>
      <w:bookmarkStart w:id="12" w:name="_Toc73453624"/>
      <w:bookmarkStart w:id="13" w:name="_Toc76739104"/>
      <w:r w:rsidRPr="00826B13">
        <w:rPr>
          <w:b/>
          <w:bCs/>
          <w:sz w:val="28"/>
          <w:szCs w:val="28"/>
        </w:rPr>
        <w:t xml:space="preserve">5.2. </w:t>
      </w:r>
      <w:proofErr w:type="spellStart"/>
      <w:r w:rsidRPr="00826B13">
        <w:rPr>
          <w:b/>
          <w:bCs/>
          <w:sz w:val="28"/>
          <w:szCs w:val="28"/>
        </w:rPr>
        <w:t>Учебно</w:t>
      </w:r>
      <w:proofErr w:type="spellEnd"/>
      <w:r w:rsidRPr="00826B13">
        <w:rPr>
          <w:b/>
          <w:bCs/>
          <w:sz w:val="28"/>
          <w:szCs w:val="28"/>
        </w:rPr>
        <w:t xml:space="preserve"> – тематический план</w:t>
      </w:r>
      <w:bookmarkEnd w:id="12"/>
      <w:bookmarkEnd w:id="13"/>
    </w:p>
    <w:p w:rsidR="00DB317B" w:rsidRPr="005532E3" w:rsidRDefault="00DB317B" w:rsidP="00DB317B">
      <w:pPr>
        <w:tabs>
          <w:tab w:val="right" w:pos="851"/>
        </w:tabs>
        <w:ind w:firstLine="709"/>
        <w:jc w:val="right"/>
        <w:rPr>
          <w:sz w:val="28"/>
          <w:szCs w:val="28"/>
        </w:rPr>
      </w:pPr>
      <w:r w:rsidRPr="005532E3">
        <w:rPr>
          <w:sz w:val="28"/>
          <w:szCs w:val="28"/>
        </w:rPr>
        <w:t>Таблица 2</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2157"/>
        <w:gridCol w:w="694"/>
        <w:gridCol w:w="971"/>
        <w:gridCol w:w="969"/>
        <w:gridCol w:w="1389"/>
        <w:gridCol w:w="1134"/>
        <w:gridCol w:w="1090"/>
        <w:gridCol w:w="1243"/>
      </w:tblGrid>
      <w:tr w:rsidR="00DB317B" w:rsidRPr="005532E3" w:rsidTr="00B97098">
        <w:tc>
          <w:tcPr>
            <w:tcW w:w="220" w:type="pct"/>
            <w:vMerge w:val="restart"/>
            <w:shd w:val="clear" w:color="auto" w:fill="auto"/>
          </w:tcPr>
          <w:p w:rsidR="00DB317B" w:rsidRPr="005532E3" w:rsidRDefault="00DB317B" w:rsidP="00851424">
            <w:pPr>
              <w:tabs>
                <w:tab w:val="right" w:pos="851"/>
              </w:tabs>
              <w:rPr>
                <w:sz w:val="24"/>
                <w:szCs w:val="24"/>
              </w:rPr>
            </w:pPr>
            <w:r w:rsidRPr="005532E3">
              <w:rPr>
                <w:sz w:val="24"/>
                <w:szCs w:val="24"/>
              </w:rPr>
              <w:t>№</w:t>
            </w:r>
          </w:p>
          <w:p w:rsidR="00DB317B" w:rsidRPr="005532E3" w:rsidRDefault="00DB317B" w:rsidP="00851424">
            <w:pPr>
              <w:tabs>
                <w:tab w:val="right" w:pos="851"/>
              </w:tabs>
              <w:rPr>
                <w:sz w:val="24"/>
                <w:szCs w:val="24"/>
              </w:rPr>
            </w:pPr>
            <w:r w:rsidRPr="005532E3">
              <w:rPr>
                <w:sz w:val="24"/>
                <w:szCs w:val="24"/>
              </w:rPr>
              <w:t>п/п</w:t>
            </w:r>
          </w:p>
        </w:tc>
        <w:tc>
          <w:tcPr>
            <w:tcW w:w="1069" w:type="pct"/>
            <w:vMerge w:val="restart"/>
            <w:shd w:val="clear" w:color="auto" w:fill="auto"/>
          </w:tcPr>
          <w:p w:rsidR="00DB317B" w:rsidRPr="005532E3" w:rsidRDefault="00DB317B" w:rsidP="00DC471B">
            <w:pPr>
              <w:tabs>
                <w:tab w:val="right" w:pos="851"/>
              </w:tabs>
              <w:rPr>
                <w:sz w:val="24"/>
                <w:szCs w:val="24"/>
              </w:rPr>
            </w:pPr>
            <w:r w:rsidRPr="005532E3">
              <w:rPr>
                <w:b/>
                <w:sz w:val="24"/>
                <w:szCs w:val="24"/>
              </w:rPr>
              <w:t>Наименование темы  дисциплины</w:t>
            </w:r>
          </w:p>
        </w:tc>
        <w:tc>
          <w:tcPr>
            <w:tcW w:w="3094" w:type="pct"/>
            <w:gridSpan w:val="6"/>
          </w:tcPr>
          <w:p w:rsidR="00DB317B" w:rsidRPr="005532E3" w:rsidRDefault="00DB317B" w:rsidP="00851424">
            <w:pPr>
              <w:tabs>
                <w:tab w:val="right" w:pos="851"/>
              </w:tabs>
              <w:jc w:val="center"/>
              <w:rPr>
                <w:b/>
                <w:sz w:val="24"/>
                <w:szCs w:val="24"/>
              </w:rPr>
            </w:pPr>
            <w:r w:rsidRPr="005532E3">
              <w:rPr>
                <w:b/>
                <w:sz w:val="24"/>
                <w:szCs w:val="24"/>
              </w:rPr>
              <w:t>Трудоемкость в часах</w:t>
            </w:r>
          </w:p>
        </w:tc>
        <w:tc>
          <w:tcPr>
            <w:tcW w:w="617" w:type="pct"/>
            <w:shd w:val="clear" w:color="auto" w:fill="auto"/>
          </w:tcPr>
          <w:p w:rsidR="00DB317B" w:rsidRPr="005532E3" w:rsidRDefault="00DB317B" w:rsidP="00851424">
            <w:pPr>
              <w:tabs>
                <w:tab w:val="right" w:pos="851"/>
              </w:tabs>
              <w:rPr>
                <w:b/>
                <w:sz w:val="24"/>
                <w:szCs w:val="24"/>
              </w:rPr>
            </w:pPr>
            <w:r w:rsidRPr="005532E3">
              <w:rPr>
                <w:b/>
                <w:sz w:val="24"/>
                <w:szCs w:val="24"/>
              </w:rPr>
              <w:t>Формы текущего контроля успеваемости</w:t>
            </w:r>
          </w:p>
        </w:tc>
      </w:tr>
      <w:tr w:rsidR="00DB317B" w:rsidRPr="005532E3" w:rsidTr="00B97098">
        <w:tc>
          <w:tcPr>
            <w:tcW w:w="220" w:type="pct"/>
            <w:vMerge/>
            <w:shd w:val="clear" w:color="auto" w:fill="auto"/>
          </w:tcPr>
          <w:p w:rsidR="00DB317B" w:rsidRPr="005532E3" w:rsidRDefault="00DB317B" w:rsidP="00851424">
            <w:pPr>
              <w:tabs>
                <w:tab w:val="right" w:pos="851"/>
              </w:tabs>
              <w:rPr>
                <w:sz w:val="24"/>
                <w:szCs w:val="24"/>
              </w:rPr>
            </w:pPr>
          </w:p>
        </w:tc>
        <w:tc>
          <w:tcPr>
            <w:tcW w:w="1069" w:type="pct"/>
            <w:vMerge/>
            <w:shd w:val="clear" w:color="auto" w:fill="auto"/>
          </w:tcPr>
          <w:p w:rsidR="00DB317B" w:rsidRPr="005532E3" w:rsidRDefault="00DB317B" w:rsidP="00851424">
            <w:pPr>
              <w:tabs>
                <w:tab w:val="right" w:pos="851"/>
              </w:tabs>
              <w:rPr>
                <w:sz w:val="24"/>
                <w:szCs w:val="24"/>
              </w:rPr>
            </w:pPr>
          </w:p>
        </w:tc>
        <w:tc>
          <w:tcPr>
            <w:tcW w:w="344" w:type="pct"/>
            <w:vMerge w:val="restart"/>
            <w:shd w:val="clear" w:color="auto" w:fill="auto"/>
          </w:tcPr>
          <w:p w:rsidR="00B97098" w:rsidRDefault="00DB317B" w:rsidP="00851424">
            <w:pPr>
              <w:tabs>
                <w:tab w:val="right" w:pos="851"/>
              </w:tabs>
              <w:rPr>
                <w:b/>
                <w:sz w:val="24"/>
                <w:szCs w:val="24"/>
              </w:rPr>
            </w:pPr>
            <w:r w:rsidRPr="005532E3">
              <w:rPr>
                <w:b/>
                <w:sz w:val="24"/>
                <w:szCs w:val="24"/>
              </w:rPr>
              <w:t>Все</w:t>
            </w:r>
          </w:p>
          <w:p w:rsidR="00DB317B" w:rsidRPr="005532E3" w:rsidRDefault="00DB317B" w:rsidP="00851424">
            <w:pPr>
              <w:tabs>
                <w:tab w:val="right" w:pos="851"/>
              </w:tabs>
              <w:rPr>
                <w:b/>
                <w:sz w:val="24"/>
                <w:szCs w:val="24"/>
              </w:rPr>
            </w:pPr>
            <w:proofErr w:type="spellStart"/>
            <w:r w:rsidRPr="005532E3">
              <w:rPr>
                <w:b/>
                <w:sz w:val="24"/>
                <w:szCs w:val="24"/>
              </w:rPr>
              <w:t>го</w:t>
            </w:r>
            <w:proofErr w:type="spellEnd"/>
          </w:p>
        </w:tc>
        <w:tc>
          <w:tcPr>
            <w:tcW w:w="2211" w:type="pct"/>
            <w:gridSpan w:val="4"/>
            <w:shd w:val="clear" w:color="auto" w:fill="auto"/>
          </w:tcPr>
          <w:p w:rsidR="00DB317B" w:rsidRPr="005532E3" w:rsidRDefault="00DB317B" w:rsidP="00DC471B">
            <w:pPr>
              <w:tabs>
                <w:tab w:val="right" w:pos="851"/>
              </w:tabs>
              <w:jc w:val="center"/>
              <w:rPr>
                <w:b/>
                <w:sz w:val="24"/>
                <w:szCs w:val="24"/>
              </w:rPr>
            </w:pPr>
            <w:r w:rsidRPr="005532E3">
              <w:rPr>
                <w:b/>
                <w:sz w:val="24"/>
                <w:szCs w:val="24"/>
              </w:rPr>
              <w:t>Аудиторная работа</w:t>
            </w:r>
          </w:p>
        </w:tc>
        <w:tc>
          <w:tcPr>
            <w:tcW w:w="540" w:type="pct"/>
            <w:vMerge w:val="restart"/>
            <w:shd w:val="clear" w:color="auto" w:fill="auto"/>
          </w:tcPr>
          <w:p w:rsidR="00DB317B" w:rsidRPr="005532E3" w:rsidRDefault="00DB317B" w:rsidP="00851424">
            <w:pPr>
              <w:tabs>
                <w:tab w:val="right" w:pos="851"/>
              </w:tabs>
              <w:rPr>
                <w:sz w:val="24"/>
                <w:szCs w:val="24"/>
              </w:rPr>
            </w:pPr>
            <w:r w:rsidRPr="005532E3">
              <w:rPr>
                <w:b/>
                <w:sz w:val="24"/>
                <w:szCs w:val="24"/>
              </w:rPr>
              <w:t>Самостоятельная работа</w:t>
            </w:r>
          </w:p>
        </w:tc>
        <w:tc>
          <w:tcPr>
            <w:tcW w:w="617" w:type="pct"/>
            <w:vMerge w:val="restart"/>
            <w:shd w:val="clear" w:color="auto" w:fill="auto"/>
          </w:tcPr>
          <w:p w:rsidR="00DB317B" w:rsidRPr="005532E3" w:rsidRDefault="00DB317B" w:rsidP="00851424">
            <w:pPr>
              <w:tabs>
                <w:tab w:val="right" w:pos="851"/>
              </w:tabs>
              <w:rPr>
                <w:sz w:val="24"/>
                <w:szCs w:val="24"/>
              </w:rPr>
            </w:pPr>
          </w:p>
        </w:tc>
      </w:tr>
      <w:tr w:rsidR="00CF3E47" w:rsidRPr="005532E3" w:rsidTr="00B97098">
        <w:tc>
          <w:tcPr>
            <w:tcW w:w="220" w:type="pct"/>
            <w:vMerge/>
            <w:shd w:val="clear" w:color="auto" w:fill="auto"/>
          </w:tcPr>
          <w:p w:rsidR="00DB317B" w:rsidRPr="005532E3" w:rsidRDefault="00DB317B" w:rsidP="00851424">
            <w:pPr>
              <w:tabs>
                <w:tab w:val="right" w:pos="851"/>
              </w:tabs>
              <w:rPr>
                <w:sz w:val="24"/>
                <w:szCs w:val="24"/>
              </w:rPr>
            </w:pPr>
          </w:p>
        </w:tc>
        <w:tc>
          <w:tcPr>
            <w:tcW w:w="1069" w:type="pct"/>
            <w:vMerge/>
            <w:shd w:val="clear" w:color="auto" w:fill="auto"/>
          </w:tcPr>
          <w:p w:rsidR="00DB317B" w:rsidRPr="005532E3" w:rsidRDefault="00DB317B" w:rsidP="00851424">
            <w:pPr>
              <w:tabs>
                <w:tab w:val="right" w:pos="851"/>
              </w:tabs>
              <w:rPr>
                <w:sz w:val="24"/>
                <w:szCs w:val="24"/>
              </w:rPr>
            </w:pPr>
          </w:p>
        </w:tc>
        <w:tc>
          <w:tcPr>
            <w:tcW w:w="344" w:type="pct"/>
            <w:vMerge/>
            <w:shd w:val="clear" w:color="auto" w:fill="auto"/>
          </w:tcPr>
          <w:p w:rsidR="00DB317B" w:rsidRPr="005532E3" w:rsidRDefault="00DB317B" w:rsidP="00851424">
            <w:pPr>
              <w:tabs>
                <w:tab w:val="right" w:pos="851"/>
              </w:tabs>
              <w:rPr>
                <w:sz w:val="24"/>
                <w:szCs w:val="24"/>
              </w:rPr>
            </w:pPr>
          </w:p>
        </w:tc>
        <w:tc>
          <w:tcPr>
            <w:tcW w:w="481" w:type="pct"/>
            <w:shd w:val="clear" w:color="auto" w:fill="auto"/>
          </w:tcPr>
          <w:p w:rsidR="00DB317B" w:rsidRPr="005532E3" w:rsidRDefault="00DB317B" w:rsidP="00851424">
            <w:pPr>
              <w:tabs>
                <w:tab w:val="right" w:pos="851"/>
              </w:tabs>
              <w:rPr>
                <w:sz w:val="24"/>
                <w:szCs w:val="24"/>
              </w:rPr>
            </w:pPr>
            <w:r w:rsidRPr="005532E3">
              <w:rPr>
                <w:sz w:val="24"/>
                <w:szCs w:val="24"/>
              </w:rPr>
              <w:t>Общая, в т.ч.:</w:t>
            </w:r>
          </w:p>
        </w:tc>
        <w:tc>
          <w:tcPr>
            <w:tcW w:w="480" w:type="pct"/>
            <w:shd w:val="clear" w:color="auto" w:fill="auto"/>
          </w:tcPr>
          <w:p w:rsidR="00DB317B" w:rsidRPr="005532E3" w:rsidRDefault="00DB317B" w:rsidP="00851424">
            <w:pPr>
              <w:tabs>
                <w:tab w:val="right" w:pos="851"/>
              </w:tabs>
              <w:rPr>
                <w:sz w:val="24"/>
                <w:szCs w:val="24"/>
              </w:rPr>
            </w:pPr>
            <w:r w:rsidRPr="005532E3">
              <w:rPr>
                <w:sz w:val="24"/>
                <w:szCs w:val="24"/>
              </w:rPr>
              <w:t>Лекции</w:t>
            </w:r>
          </w:p>
        </w:tc>
        <w:tc>
          <w:tcPr>
            <w:tcW w:w="688" w:type="pct"/>
            <w:shd w:val="clear" w:color="auto" w:fill="auto"/>
          </w:tcPr>
          <w:p w:rsidR="00DB317B" w:rsidRPr="005532E3" w:rsidRDefault="00DC471B" w:rsidP="00DC471B">
            <w:pPr>
              <w:tabs>
                <w:tab w:val="right" w:pos="851"/>
              </w:tabs>
              <w:rPr>
                <w:sz w:val="24"/>
                <w:szCs w:val="24"/>
              </w:rPr>
            </w:pPr>
            <w:proofErr w:type="spellStart"/>
            <w:r>
              <w:rPr>
                <w:sz w:val="24"/>
                <w:szCs w:val="24"/>
              </w:rPr>
              <w:t>Семинары,</w:t>
            </w:r>
            <w:r w:rsidR="00DB317B" w:rsidRPr="005532E3">
              <w:rPr>
                <w:sz w:val="24"/>
                <w:szCs w:val="24"/>
              </w:rPr>
              <w:t>практические</w:t>
            </w:r>
            <w:proofErr w:type="spellEnd"/>
            <w:r w:rsidR="00DB317B" w:rsidRPr="005532E3">
              <w:rPr>
                <w:sz w:val="24"/>
                <w:szCs w:val="24"/>
              </w:rPr>
              <w:t xml:space="preserve"> занятия</w:t>
            </w:r>
          </w:p>
        </w:tc>
        <w:tc>
          <w:tcPr>
            <w:tcW w:w="560" w:type="pct"/>
          </w:tcPr>
          <w:p w:rsidR="00DB317B" w:rsidRPr="005532E3" w:rsidRDefault="00DB317B" w:rsidP="00851424">
            <w:pPr>
              <w:tabs>
                <w:tab w:val="right" w:pos="851"/>
              </w:tabs>
              <w:rPr>
                <w:sz w:val="24"/>
                <w:szCs w:val="24"/>
              </w:rPr>
            </w:pPr>
            <w:r w:rsidRPr="005532E3">
              <w:rPr>
                <w:sz w:val="24"/>
                <w:szCs w:val="24"/>
              </w:rPr>
              <w:t>Занятия в</w:t>
            </w:r>
            <w:r w:rsidR="00B97098">
              <w:rPr>
                <w:sz w:val="24"/>
                <w:szCs w:val="24"/>
              </w:rPr>
              <w:t xml:space="preserve"> </w:t>
            </w:r>
            <w:r w:rsidRPr="005532E3">
              <w:rPr>
                <w:sz w:val="24"/>
                <w:szCs w:val="24"/>
              </w:rPr>
              <w:t>интерактивных формах</w:t>
            </w:r>
          </w:p>
        </w:tc>
        <w:tc>
          <w:tcPr>
            <w:tcW w:w="540" w:type="pct"/>
            <w:vMerge/>
            <w:shd w:val="clear" w:color="auto" w:fill="auto"/>
          </w:tcPr>
          <w:p w:rsidR="00DB317B" w:rsidRPr="005532E3" w:rsidRDefault="00DB317B" w:rsidP="00851424">
            <w:pPr>
              <w:tabs>
                <w:tab w:val="right" w:pos="851"/>
              </w:tabs>
              <w:rPr>
                <w:sz w:val="24"/>
                <w:szCs w:val="24"/>
              </w:rPr>
            </w:pPr>
          </w:p>
        </w:tc>
        <w:tc>
          <w:tcPr>
            <w:tcW w:w="617" w:type="pct"/>
            <w:vMerge/>
            <w:shd w:val="clear" w:color="auto" w:fill="auto"/>
          </w:tcPr>
          <w:p w:rsidR="00DB317B" w:rsidRPr="005532E3" w:rsidRDefault="00DB317B" w:rsidP="00851424">
            <w:pPr>
              <w:tabs>
                <w:tab w:val="right" w:pos="851"/>
              </w:tabs>
              <w:rPr>
                <w:sz w:val="24"/>
                <w:szCs w:val="24"/>
              </w:rPr>
            </w:pPr>
          </w:p>
        </w:tc>
      </w:tr>
      <w:tr w:rsidR="00CF3E47" w:rsidRPr="005532E3" w:rsidTr="00B97098">
        <w:tc>
          <w:tcPr>
            <w:tcW w:w="220" w:type="pct"/>
            <w:shd w:val="clear" w:color="auto" w:fill="auto"/>
          </w:tcPr>
          <w:p w:rsidR="00CF3E47" w:rsidRPr="00FC5DE6" w:rsidRDefault="00CF3E47" w:rsidP="00FC5DE6">
            <w:pPr>
              <w:pStyle w:val="a6"/>
              <w:numPr>
                <w:ilvl w:val="0"/>
                <w:numId w:val="16"/>
              </w:numPr>
              <w:tabs>
                <w:tab w:val="right" w:pos="851"/>
              </w:tabs>
              <w:ind w:left="357" w:hanging="357"/>
              <w:rPr>
                <w:sz w:val="24"/>
                <w:szCs w:val="24"/>
              </w:rPr>
            </w:pPr>
          </w:p>
        </w:tc>
        <w:tc>
          <w:tcPr>
            <w:tcW w:w="1069" w:type="pct"/>
            <w:shd w:val="clear" w:color="auto" w:fill="auto"/>
          </w:tcPr>
          <w:p w:rsidR="00CF3E47" w:rsidRPr="005532E3" w:rsidRDefault="00CF3E47" w:rsidP="00851424">
            <w:pPr>
              <w:tabs>
                <w:tab w:val="right" w:pos="851"/>
              </w:tabs>
              <w:rPr>
                <w:sz w:val="24"/>
                <w:szCs w:val="24"/>
              </w:rPr>
            </w:pPr>
            <w:r w:rsidRPr="00CF3E47">
              <w:rPr>
                <w:sz w:val="24"/>
                <w:szCs w:val="24"/>
              </w:rPr>
              <w:t xml:space="preserve">Основные понятия и взаимосвязь товарных и финансовых </w:t>
            </w:r>
            <w:r w:rsidRPr="00CF3E47">
              <w:rPr>
                <w:sz w:val="24"/>
                <w:szCs w:val="24"/>
              </w:rPr>
              <w:lastRenderedPageBreak/>
              <w:t>рынков</w:t>
            </w:r>
          </w:p>
        </w:tc>
        <w:tc>
          <w:tcPr>
            <w:tcW w:w="344" w:type="pct"/>
            <w:shd w:val="clear" w:color="auto" w:fill="auto"/>
          </w:tcPr>
          <w:p w:rsidR="00CF3E47" w:rsidRPr="00F9363E" w:rsidRDefault="00F9363E" w:rsidP="00851424">
            <w:pPr>
              <w:tabs>
                <w:tab w:val="right" w:pos="851"/>
              </w:tabs>
              <w:rPr>
                <w:color w:val="000000" w:themeColor="text1"/>
                <w:sz w:val="24"/>
                <w:szCs w:val="24"/>
              </w:rPr>
            </w:pPr>
            <w:r w:rsidRPr="00F9363E">
              <w:rPr>
                <w:color w:val="000000" w:themeColor="text1"/>
                <w:sz w:val="24"/>
                <w:szCs w:val="24"/>
              </w:rPr>
              <w:lastRenderedPageBreak/>
              <w:t>15</w:t>
            </w:r>
          </w:p>
        </w:tc>
        <w:tc>
          <w:tcPr>
            <w:tcW w:w="481" w:type="pct"/>
            <w:shd w:val="clear" w:color="auto" w:fill="auto"/>
          </w:tcPr>
          <w:p w:rsidR="00CF3E47" w:rsidRPr="005532E3" w:rsidRDefault="00996FB3" w:rsidP="00851424">
            <w:pPr>
              <w:tabs>
                <w:tab w:val="right" w:pos="851"/>
              </w:tabs>
              <w:rPr>
                <w:sz w:val="24"/>
                <w:szCs w:val="24"/>
              </w:rPr>
            </w:pPr>
            <w:r>
              <w:rPr>
                <w:sz w:val="24"/>
                <w:szCs w:val="24"/>
              </w:rPr>
              <w:t>1</w:t>
            </w:r>
          </w:p>
        </w:tc>
        <w:tc>
          <w:tcPr>
            <w:tcW w:w="480" w:type="pct"/>
            <w:shd w:val="clear" w:color="auto" w:fill="auto"/>
          </w:tcPr>
          <w:p w:rsidR="00CF3E47" w:rsidRPr="005532E3" w:rsidRDefault="00375F7C" w:rsidP="00851424">
            <w:pPr>
              <w:tabs>
                <w:tab w:val="right" w:pos="851"/>
              </w:tabs>
              <w:rPr>
                <w:sz w:val="24"/>
                <w:szCs w:val="24"/>
              </w:rPr>
            </w:pPr>
            <w:r>
              <w:rPr>
                <w:sz w:val="24"/>
                <w:szCs w:val="24"/>
              </w:rPr>
              <w:t>1</w:t>
            </w:r>
          </w:p>
        </w:tc>
        <w:tc>
          <w:tcPr>
            <w:tcW w:w="688" w:type="pct"/>
            <w:shd w:val="clear" w:color="auto" w:fill="auto"/>
          </w:tcPr>
          <w:p w:rsidR="00CF3E47" w:rsidRPr="0042075C" w:rsidRDefault="0042075C" w:rsidP="00DC471B">
            <w:pPr>
              <w:tabs>
                <w:tab w:val="right" w:pos="851"/>
              </w:tabs>
              <w:rPr>
                <w:sz w:val="24"/>
                <w:szCs w:val="24"/>
                <w:lang w:val="en-US"/>
              </w:rPr>
            </w:pPr>
            <w:r>
              <w:rPr>
                <w:sz w:val="24"/>
                <w:szCs w:val="24"/>
                <w:lang w:val="en-US"/>
              </w:rPr>
              <w:t>-</w:t>
            </w:r>
          </w:p>
        </w:tc>
        <w:tc>
          <w:tcPr>
            <w:tcW w:w="560" w:type="pct"/>
          </w:tcPr>
          <w:p w:rsidR="00CF3E47" w:rsidRPr="0042075C" w:rsidRDefault="0042075C" w:rsidP="00851424">
            <w:pPr>
              <w:tabs>
                <w:tab w:val="right" w:pos="851"/>
              </w:tabs>
              <w:rPr>
                <w:sz w:val="24"/>
                <w:szCs w:val="24"/>
                <w:lang w:val="en-US"/>
              </w:rPr>
            </w:pPr>
            <w:r>
              <w:rPr>
                <w:sz w:val="24"/>
                <w:szCs w:val="24"/>
                <w:lang w:val="en-US"/>
              </w:rPr>
              <w:t>-</w:t>
            </w:r>
          </w:p>
        </w:tc>
        <w:tc>
          <w:tcPr>
            <w:tcW w:w="540" w:type="pct"/>
            <w:shd w:val="clear" w:color="auto" w:fill="auto"/>
          </w:tcPr>
          <w:p w:rsidR="00CF3E47" w:rsidRPr="005532E3" w:rsidRDefault="00996FB3" w:rsidP="00F9363E">
            <w:pPr>
              <w:tabs>
                <w:tab w:val="right" w:pos="851"/>
              </w:tabs>
              <w:rPr>
                <w:sz w:val="24"/>
                <w:szCs w:val="24"/>
              </w:rPr>
            </w:pPr>
            <w:r>
              <w:rPr>
                <w:sz w:val="24"/>
                <w:szCs w:val="24"/>
              </w:rPr>
              <w:t>1</w:t>
            </w:r>
            <w:r w:rsidR="00F9363E">
              <w:rPr>
                <w:sz w:val="24"/>
                <w:szCs w:val="24"/>
              </w:rPr>
              <w:t>4</w:t>
            </w:r>
          </w:p>
        </w:tc>
        <w:tc>
          <w:tcPr>
            <w:tcW w:w="617" w:type="pct"/>
            <w:shd w:val="clear" w:color="auto" w:fill="auto"/>
          </w:tcPr>
          <w:p w:rsidR="00CF3E47" w:rsidRPr="000E7BC3" w:rsidRDefault="000E7BC3" w:rsidP="00851424">
            <w:pPr>
              <w:tabs>
                <w:tab w:val="right" w:pos="851"/>
              </w:tabs>
              <w:rPr>
                <w:color w:val="000000" w:themeColor="text1"/>
                <w:sz w:val="24"/>
                <w:szCs w:val="24"/>
              </w:rPr>
            </w:pPr>
            <w:r w:rsidRPr="000E7BC3">
              <w:rPr>
                <w:color w:val="000000" w:themeColor="text1"/>
                <w:sz w:val="24"/>
                <w:szCs w:val="24"/>
              </w:rPr>
              <w:t>дискуссия</w:t>
            </w:r>
            <w:r w:rsidR="003A62CF" w:rsidRPr="000E7BC3">
              <w:rPr>
                <w:color w:val="000000" w:themeColor="text1"/>
                <w:sz w:val="24"/>
                <w:szCs w:val="24"/>
              </w:rPr>
              <w:t xml:space="preserve"> </w:t>
            </w:r>
            <w:r w:rsidRPr="000E7BC3">
              <w:rPr>
                <w:color w:val="000000" w:themeColor="text1"/>
                <w:sz w:val="24"/>
                <w:szCs w:val="24"/>
              </w:rPr>
              <w:t>по теме</w:t>
            </w:r>
          </w:p>
        </w:tc>
      </w:tr>
      <w:tr w:rsidR="00607F24" w:rsidRPr="005532E3" w:rsidTr="00B97098">
        <w:tc>
          <w:tcPr>
            <w:tcW w:w="220" w:type="pct"/>
            <w:shd w:val="clear" w:color="auto" w:fill="auto"/>
          </w:tcPr>
          <w:p w:rsidR="00607F24" w:rsidRPr="00FC5DE6" w:rsidRDefault="00607F24" w:rsidP="00607F24">
            <w:pPr>
              <w:pStyle w:val="a6"/>
              <w:numPr>
                <w:ilvl w:val="0"/>
                <w:numId w:val="16"/>
              </w:numPr>
              <w:tabs>
                <w:tab w:val="right" w:pos="851"/>
              </w:tabs>
              <w:ind w:left="357" w:hanging="357"/>
              <w:rPr>
                <w:sz w:val="24"/>
                <w:szCs w:val="24"/>
              </w:rPr>
            </w:pPr>
          </w:p>
        </w:tc>
        <w:tc>
          <w:tcPr>
            <w:tcW w:w="1069" w:type="pct"/>
            <w:shd w:val="clear" w:color="auto" w:fill="auto"/>
          </w:tcPr>
          <w:p w:rsidR="00607F24" w:rsidRPr="005532E3" w:rsidRDefault="00607F24" w:rsidP="00607F24">
            <w:pPr>
              <w:tabs>
                <w:tab w:val="right" w:pos="851"/>
              </w:tabs>
              <w:rPr>
                <w:sz w:val="24"/>
                <w:szCs w:val="24"/>
              </w:rPr>
            </w:pPr>
            <w:r w:rsidRPr="00CF3E47">
              <w:rPr>
                <w:sz w:val="24"/>
                <w:szCs w:val="24"/>
              </w:rPr>
              <w:t>Теория циклических колебаний как основа анализа товарных рынков</w:t>
            </w:r>
          </w:p>
        </w:tc>
        <w:tc>
          <w:tcPr>
            <w:tcW w:w="344" w:type="pct"/>
            <w:shd w:val="clear" w:color="auto" w:fill="auto"/>
          </w:tcPr>
          <w:p w:rsidR="00607F24" w:rsidRPr="00F9363E" w:rsidRDefault="00F9363E" w:rsidP="00607F24">
            <w:pPr>
              <w:rPr>
                <w:color w:val="000000" w:themeColor="text1"/>
              </w:rPr>
            </w:pPr>
            <w:r w:rsidRPr="00F9363E">
              <w:rPr>
                <w:color w:val="000000" w:themeColor="text1"/>
                <w:sz w:val="24"/>
                <w:szCs w:val="24"/>
              </w:rPr>
              <w:t>13</w:t>
            </w:r>
            <w:r w:rsidR="00607F24" w:rsidRPr="00F9363E">
              <w:rPr>
                <w:color w:val="000000" w:themeColor="text1"/>
                <w:sz w:val="24"/>
                <w:szCs w:val="24"/>
              </w:rPr>
              <w:t xml:space="preserve"> </w:t>
            </w:r>
          </w:p>
        </w:tc>
        <w:tc>
          <w:tcPr>
            <w:tcW w:w="481" w:type="pct"/>
            <w:shd w:val="clear" w:color="auto" w:fill="auto"/>
          </w:tcPr>
          <w:p w:rsidR="00607F24" w:rsidRPr="005532E3" w:rsidRDefault="00607F24" w:rsidP="00607F24">
            <w:pPr>
              <w:tabs>
                <w:tab w:val="right" w:pos="851"/>
              </w:tabs>
              <w:rPr>
                <w:sz w:val="24"/>
                <w:szCs w:val="24"/>
              </w:rPr>
            </w:pPr>
            <w:r>
              <w:rPr>
                <w:sz w:val="24"/>
                <w:szCs w:val="24"/>
              </w:rPr>
              <w:t>1</w:t>
            </w:r>
          </w:p>
        </w:tc>
        <w:tc>
          <w:tcPr>
            <w:tcW w:w="480" w:type="pct"/>
            <w:shd w:val="clear" w:color="auto" w:fill="auto"/>
          </w:tcPr>
          <w:p w:rsidR="00607F24" w:rsidRPr="005532E3" w:rsidRDefault="00607F24" w:rsidP="00607F24">
            <w:pPr>
              <w:tabs>
                <w:tab w:val="right" w:pos="851"/>
              </w:tabs>
              <w:rPr>
                <w:sz w:val="24"/>
                <w:szCs w:val="24"/>
              </w:rPr>
            </w:pPr>
            <w:r>
              <w:rPr>
                <w:sz w:val="24"/>
                <w:szCs w:val="24"/>
              </w:rPr>
              <w:t>1</w:t>
            </w:r>
          </w:p>
        </w:tc>
        <w:tc>
          <w:tcPr>
            <w:tcW w:w="688" w:type="pct"/>
            <w:shd w:val="clear" w:color="auto" w:fill="auto"/>
          </w:tcPr>
          <w:p w:rsidR="00607F24" w:rsidRPr="003A62CF" w:rsidRDefault="00607F24" w:rsidP="00607F24">
            <w:pPr>
              <w:tabs>
                <w:tab w:val="right" w:pos="851"/>
              </w:tabs>
              <w:rPr>
                <w:sz w:val="24"/>
                <w:szCs w:val="24"/>
              </w:rPr>
            </w:pPr>
            <w:r w:rsidRPr="003A62CF">
              <w:rPr>
                <w:sz w:val="24"/>
                <w:szCs w:val="24"/>
              </w:rPr>
              <w:t>-</w:t>
            </w:r>
          </w:p>
        </w:tc>
        <w:tc>
          <w:tcPr>
            <w:tcW w:w="560" w:type="pct"/>
          </w:tcPr>
          <w:p w:rsidR="00607F24" w:rsidRPr="003A62CF" w:rsidRDefault="00607F24" w:rsidP="00607F24">
            <w:pPr>
              <w:tabs>
                <w:tab w:val="right" w:pos="851"/>
              </w:tabs>
              <w:rPr>
                <w:sz w:val="24"/>
                <w:szCs w:val="24"/>
              </w:rPr>
            </w:pPr>
            <w:r w:rsidRPr="003A62CF">
              <w:rPr>
                <w:sz w:val="24"/>
                <w:szCs w:val="24"/>
              </w:rPr>
              <w:t>-</w:t>
            </w:r>
          </w:p>
        </w:tc>
        <w:tc>
          <w:tcPr>
            <w:tcW w:w="540" w:type="pct"/>
            <w:shd w:val="clear" w:color="auto" w:fill="auto"/>
          </w:tcPr>
          <w:p w:rsidR="00607F24" w:rsidRPr="005532E3" w:rsidRDefault="00607F24" w:rsidP="00F9363E">
            <w:pPr>
              <w:tabs>
                <w:tab w:val="right" w:pos="851"/>
              </w:tabs>
              <w:rPr>
                <w:sz w:val="24"/>
                <w:szCs w:val="24"/>
              </w:rPr>
            </w:pPr>
            <w:r>
              <w:rPr>
                <w:sz w:val="24"/>
                <w:szCs w:val="24"/>
              </w:rPr>
              <w:t>1</w:t>
            </w:r>
            <w:r w:rsidR="00F9363E">
              <w:rPr>
                <w:sz w:val="24"/>
                <w:szCs w:val="24"/>
              </w:rPr>
              <w:t>2</w:t>
            </w:r>
          </w:p>
        </w:tc>
        <w:tc>
          <w:tcPr>
            <w:tcW w:w="617" w:type="pct"/>
            <w:shd w:val="clear" w:color="auto" w:fill="auto"/>
          </w:tcPr>
          <w:p w:rsidR="00607F24" w:rsidRPr="000E7BC3" w:rsidRDefault="000E7BC3" w:rsidP="00607F24">
            <w:pPr>
              <w:rPr>
                <w:color w:val="000000" w:themeColor="text1"/>
              </w:rPr>
            </w:pPr>
            <w:r w:rsidRPr="000E7BC3">
              <w:rPr>
                <w:color w:val="000000" w:themeColor="text1"/>
                <w:sz w:val="24"/>
                <w:szCs w:val="24"/>
              </w:rPr>
              <w:t>дискуссия</w:t>
            </w:r>
            <w:r w:rsidR="00607F24" w:rsidRPr="000E7BC3">
              <w:rPr>
                <w:color w:val="000000" w:themeColor="text1"/>
                <w:sz w:val="24"/>
                <w:szCs w:val="24"/>
              </w:rPr>
              <w:t xml:space="preserve"> </w:t>
            </w:r>
          </w:p>
        </w:tc>
      </w:tr>
      <w:tr w:rsidR="00607F24" w:rsidRPr="005532E3" w:rsidTr="00B97098">
        <w:tc>
          <w:tcPr>
            <w:tcW w:w="220" w:type="pct"/>
            <w:shd w:val="clear" w:color="auto" w:fill="auto"/>
          </w:tcPr>
          <w:p w:rsidR="00607F24" w:rsidRPr="00FC5DE6" w:rsidRDefault="00607F24" w:rsidP="00607F24">
            <w:pPr>
              <w:pStyle w:val="a6"/>
              <w:numPr>
                <w:ilvl w:val="0"/>
                <w:numId w:val="16"/>
              </w:numPr>
              <w:tabs>
                <w:tab w:val="right" w:pos="851"/>
              </w:tabs>
              <w:ind w:left="357" w:hanging="357"/>
              <w:rPr>
                <w:sz w:val="24"/>
                <w:szCs w:val="24"/>
              </w:rPr>
            </w:pPr>
          </w:p>
        </w:tc>
        <w:tc>
          <w:tcPr>
            <w:tcW w:w="1069" w:type="pct"/>
            <w:shd w:val="clear" w:color="auto" w:fill="auto"/>
          </w:tcPr>
          <w:p w:rsidR="00607F24" w:rsidRPr="005532E3" w:rsidRDefault="00607F24" w:rsidP="00607F24">
            <w:pPr>
              <w:tabs>
                <w:tab w:val="right" w:pos="851"/>
              </w:tabs>
              <w:rPr>
                <w:sz w:val="24"/>
                <w:szCs w:val="24"/>
              </w:rPr>
            </w:pPr>
            <w:r w:rsidRPr="00CF3E47">
              <w:rPr>
                <w:sz w:val="24"/>
                <w:szCs w:val="24"/>
              </w:rPr>
              <w:t>Прогнозирование на товарных рынках</w:t>
            </w:r>
          </w:p>
        </w:tc>
        <w:tc>
          <w:tcPr>
            <w:tcW w:w="344" w:type="pct"/>
            <w:shd w:val="clear" w:color="auto" w:fill="auto"/>
          </w:tcPr>
          <w:p w:rsidR="00607F24" w:rsidRPr="00F9363E" w:rsidRDefault="00F9363E" w:rsidP="00607F24">
            <w:pPr>
              <w:rPr>
                <w:color w:val="000000" w:themeColor="text1"/>
              </w:rPr>
            </w:pPr>
            <w:r w:rsidRPr="00F9363E">
              <w:rPr>
                <w:color w:val="000000" w:themeColor="text1"/>
                <w:sz w:val="24"/>
                <w:szCs w:val="24"/>
              </w:rPr>
              <w:t>16</w:t>
            </w:r>
          </w:p>
        </w:tc>
        <w:tc>
          <w:tcPr>
            <w:tcW w:w="481" w:type="pct"/>
            <w:shd w:val="clear" w:color="auto" w:fill="auto"/>
          </w:tcPr>
          <w:p w:rsidR="00607F24" w:rsidRPr="005532E3" w:rsidRDefault="00607F24" w:rsidP="00607F24">
            <w:pPr>
              <w:tabs>
                <w:tab w:val="right" w:pos="851"/>
              </w:tabs>
              <w:rPr>
                <w:sz w:val="24"/>
                <w:szCs w:val="24"/>
              </w:rPr>
            </w:pPr>
            <w:r>
              <w:rPr>
                <w:sz w:val="24"/>
                <w:szCs w:val="24"/>
              </w:rPr>
              <w:t>2</w:t>
            </w:r>
          </w:p>
        </w:tc>
        <w:tc>
          <w:tcPr>
            <w:tcW w:w="480" w:type="pct"/>
            <w:shd w:val="clear" w:color="auto" w:fill="auto"/>
          </w:tcPr>
          <w:p w:rsidR="00607F24" w:rsidRPr="005532E3" w:rsidRDefault="00607F24" w:rsidP="00607F24">
            <w:pPr>
              <w:tabs>
                <w:tab w:val="right" w:pos="851"/>
              </w:tabs>
              <w:rPr>
                <w:sz w:val="24"/>
                <w:szCs w:val="24"/>
              </w:rPr>
            </w:pPr>
            <w:r>
              <w:rPr>
                <w:sz w:val="24"/>
                <w:szCs w:val="24"/>
              </w:rPr>
              <w:t>1</w:t>
            </w:r>
          </w:p>
        </w:tc>
        <w:tc>
          <w:tcPr>
            <w:tcW w:w="688" w:type="pct"/>
            <w:shd w:val="clear" w:color="auto" w:fill="auto"/>
          </w:tcPr>
          <w:p w:rsidR="00607F24" w:rsidRDefault="00607F24" w:rsidP="00607F24">
            <w:pPr>
              <w:tabs>
                <w:tab w:val="right" w:pos="851"/>
              </w:tabs>
              <w:rPr>
                <w:sz w:val="24"/>
                <w:szCs w:val="24"/>
              </w:rPr>
            </w:pPr>
            <w:r>
              <w:rPr>
                <w:sz w:val="24"/>
                <w:szCs w:val="24"/>
              </w:rPr>
              <w:t>1</w:t>
            </w:r>
          </w:p>
        </w:tc>
        <w:tc>
          <w:tcPr>
            <w:tcW w:w="560" w:type="pct"/>
          </w:tcPr>
          <w:p w:rsidR="00607F24" w:rsidRPr="005532E3" w:rsidRDefault="00607F24" w:rsidP="00607F24">
            <w:pPr>
              <w:tabs>
                <w:tab w:val="right" w:pos="851"/>
              </w:tabs>
              <w:rPr>
                <w:sz w:val="24"/>
                <w:szCs w:val="24"/>
              </w:rPr>
            </w:pPr>
            <w:r>
              <w:rPr>
                <w:sz w:val="24"/>
                <w:szCs w:val="24"/>
              </w:rPr>
              <w:t>1</w:t>
            </w:r>
          </w:p>
        </w:tc>
        <w:tc>
          <w:tcPr>
            <w:tcW w:w="540" w:type="pct"/>
            <w:shd w:val="clear" w:color="auto" w:fill="auto"/>
          </w:tcPr>
          <w:p w:rsidR="00607F24" w:rsidRPr="005532E3" w:rsidRDefault="00607F24" w:rsidP="00F9363E">
            <w:pPr>
              <w:tabs>
                <w:tab w:val="right" w:pos="851"/>
              </w:tabs>
              <w:rPr>
                <w:sz w:val="24"/>
                <w:szCs w:val="24"/>
              </w:rPr>
            </w:pPr>
            <w:r>
              <w:rPr>
                <w:sz w:val="24"/>
                <w:szCs w:val="24"/>
              </w:rPr>
              <w:t>1</w:t>
            </w:r>
            <w:r w:rsidR="00F9363E">
              <w:rPr>
                <w:sz w:val="24"/>
                <w:szCs w:val="24"/>
              </w:rPr>
              <w:t>4</w:t>
            </w:r>
          </w:p>
        </w:tc>
        <w:tc>
          <w:tcPr>
            <w:tcW w:w="617" w:type="pct"/>
            <w:shd w:val="clear" w:color="auto" w:fill="auto"/>
          </w:tcPr>
          <w:p w:rsidR="00607F24" w:rsidRPr="000E7BC3" w:rsidRDefault="000E7BC3" w:rsidP="00607F24">
            <w:pPr>
              <w:rPr>
                <w:color w:val="000000" w:themeColor="text1"/>
              </w:rPr>
            </w:pPr>
            <w:r w:rsidRPr="000E7BC3">
              <w:rPr>
                <w:color w:val="000000" w:themeColor="text1"/>
                <w:sz w:val="24"/>
                <w:szCs w:val="24"/>
              </w:rPr>
              <w:t>дискуссия</w:t>
            </w:r>
          </w:p>
        </w:tc>
      </w:tr>
      <w:tr w:rsidR="00607F24" w:rsidRPr="005532E3" w:rsidTr="00B97098">
        <w:tc>
          <w:tcPr>
            <w:tcW w:w="220" w:type="pct"/>
            <w:shd w:val="clear" w:color="auto" w:fill="auto"/>
          </w:tcPr>
          <w:p w:rsidR="00607F24" w:rsidRPr="00FC5DE6" w:rsidRDefault="00607F24" w:rsidP="00607F24">
            <w:pPr>
              <w:pStyle w:val="a6"/>
              <w:numPr>
                <w:ilvl w:val="0"/>
                <w:numId w:val="16"/>
              </w:numPr>
              <w:tabs>
                <w:tab w:val="right" w:pos="851"/>
              </w:tabs>
              <w:ind w:left="357" w:hanging="357"/>
              <w:rPr>
                <w:sz w:val="24"/>
                <w:szCs w:val="24"/>
              </w:rPr>
            </w:pPr>
          </w:p>
        </w:tc>
        <w:tc>
          <w:tcPr>
            <w:tcW w:w="1069" w:type="pct"/>
            <w:shd w:val="clear" w:color="auto" w:fill="auto"/>
          </w:tcPr>
          <w:p w:rsidR="00607F24" w:rsidRPr="005532E3" w:rsidRDefault="00607F24" w:rsidP="00607F24">
            <w:pPr>
              <w:tabs>
                <w:tab w:val="right" w:pos="851"/>
              </w:tabs>
              <w:rPr>
                <w:sz w:val="24"/>
                <w:szCs w:val="24"/>
              </w:rPr>
            </w:pPr>
            <w:r w:rsidRPr="00CF3E47">
              <w:rPr>
                <w:sz w:val="24"/>
                <w:szCs w:val="24"/>
              </w:rPr>
              <w:t>Рынок энергоносителей</w:t>
            </w:r>
          </w:p>
        </w:tc>
        <w:tc>
          <w:tcPr>
            <w:tcW w:w="344" w:type="pct"/>
            <w:shd w:val="clear" w:color="auto" w:fill="auto"/>
          </w:tcPr>
          <w:p w:rsidR="00607F24" w:rsidRPr="00F9363E" w:rsidRDefault="00F9363E" w:rsidP="00607F24">
            <w:pPr>
              <w:rPr>
                <w:color w:val="000000" w:themeColor="text1"/>
              </w:rPr>
            </w:pPr>
            <w:r w:rsidRPr="00F9363E">
              <w:rPr>
                <w:color w:val="000000" w:themeColor="text1"/>
                <w:sz w:val="24"/>
                <w:szCs w:val="24"/>
              </w:rPr>
              <w:t>16</w:t>
            </w:r>
          </w:p>
        </w:tc>
        <w:tc>
          <w:tcPr>
            <w:tcW w:w="481" w:type="pct"/>
            <w:shd w:val="clear" w:color="auto" w:fill="auto"/>
          </w:tcPr>
          <w:p w:rsidR="00607F24" w:rsidRPr="005532E3" w:rsidRDefault="00607F24" w:rsidP="00607F24">
            <w:pPr>
              <w:tabs>
                <w:tab w:val="right" w:pos="851"/>
              </w:tabs>
              <w:rPr>
                <w:sz w:val="24"/>
                <w:szCs w:val="24"/>
              </w:rPr>
            </w:pPr>
            <w:r>
              <w:rPr>
                <w:sz w:val="24"/>
                <w:szCs w:val="24"/>
              </w:rPr>
              <w:t>2</w:t>
            </w:r>
          </w:p>
        </w:tc>
        <w:tc>
          <w:tcPr>
            <w:tcW w:w="480" w:type="pct"/>
            <w:shd w:val="clear" w:color="auto" w:fill="auto"/>
          </w:tcPr>
          <w:p w:rsidR="00607F24" w:rsidRPr="005532E3" w:rsidRDefault="00607F24" w:rsidP="00607F24">
            <w:pPr>
              <w:tabs>
                <w:tab w:val="right" w:pos="851"/>
              </w:tabs>
              <w:rPr>
                <w:sz w:val="24"/>
                <w:szCs w:val="24"/>
              </w:rPr>
            </w:pPr>
          </w:p>
        </w:tc>
        <w:tc>
          <w:tcPr>
            <w:tcW w:w="688" w:type="pct"/>
            <w:shd w:val="clear" w:color="auto" w:fill="auto"/>
          </w:tcPr>
          <w:p w:rsidR="00607F24" w:rsidRDefault="00607F24" w:rsidP="00607F24">
            <w:pPr>
              <w:tabs>
                <w:tab w:val="right" w:pos="851"/>
              </w:tabs>
              <w:rPr>
                <w:sz w:val="24"/>
                <w:szCs w:val="24"/>
              </w:rPr>
            </w:pPr>
            <w:r>
              <w:rPr>
                <w:sz w:val="24"/>
                <w:szCs w:val="24"/>
              </w:rPr>
              <w:t>2</w:t>
            </w:r>
          </w:p>
        </w:tc>
        <w:tc>
          <w:tcPr>
            <w:tcW w:w="560" w:type="pct"/>
          </w:tcPr>
          <w:p w:rsidR="00607F24" w:rsidRPr="005532E3" w:rsidRDefault="00607F24" w:rsidP="00607F24">
            <w:pPr>
              <w:tabs>
                <w:tab w:val="right" w:pos="851"/>
              </w:tabs>
              <w:rPr>
                <w:sz w:val="24"/>
                <w:szCs w:val="24"/>
              </w:rPr>
            </w:pPr>
            <w:r>
              <w:rPr>
                <w:sz w:val="24"/>
                <w:szCs w:val="24"/>
              </w:rPr>
              <w:t>2</w:t>
            </w:r>
          </w:p>
        </w:tc>
        <w:tc>
          <w:tcPr>
            <w:tcW w:w="540" w:type="pct"/>
            <w:shd w:val="clear" w:color="auto" w:fill="auto"/>
          </w:tcPr>
          <w:p w:rsidR="00607F24" w:rsidRPr="005532E3" w:rsidRDefault="00607F24" w:rsidP="00607F24">
            <w:pPr>
              <w:tabs>
                <w:tab w:val="right" w:pos="851"/>
              </w:tabs>
              <w:rPr>
                <w:sz w:val="24"/>
                <w:szCs w:val="24"/>
              </w:rPr>
            </w:pPr>
            <w:r>
              <w:rPr>
                <w:sz w:val="24"/>
                <w:szCs w:val="24"/>
              </w:rPr>
              <w:t>14</w:t>
            </w:r>
          </w:p>
        </w:tc>
        <w:tc>
          <w:tcPr>
            <w:tcW w:w="617" w:type="pct"/>
            <w:shd w:val="clear" w:color="auto" w:fill="auto"/>
          </w:tcPr>
          <w:p w:rsidR="00607F24" w:rsidRPr="000E7BC3" w:rsidRDefault="000E7BC3" w:rsidP="00607F24">
            <w:pPr>
              <w:rPr>
                <w:color w:val="000000" w:themeColor="text1"/>
              </w:rPr>
            </w:pPr>
            <w:r w:rsidRPr="000E7BC3">
              <w:rPr>
                <w:color w:val="000000" w:themeColor="text1"/>
                <w:sz w:val="24"/>
                <w:szCs w:val="24"/>
              </w:rPr>
              <w:t>опрос</w:t>
            </w:r>
            <w:r w:rsidR="00607F24" w:rsidRPr="000E7BC3">
              <w:rPr>
                <w:color w:val="000000" w:themeColor="text1"/>
                <w:sz w:val="24"/>
                <w:szCs w:val="24"/>
              </w:rPr>
              <w:t xml:space="preserve"> </w:t>
            </w:r>
          </w:p>
        </w:tc>
      </w:tr>
      <w:tr w:rsidR="00607F24" w:rsidRPr="005532E3" w:rsidTr="00B97098">
        <w:tc>
          <w:tcPr>
            <w:tcW w:w="220" w:type="pct"/>
            <w:shd w:val="clear" w:color="auto" w:fill="auto"/>
          </w:tcPr>
          <w:p w:rsidR="00607F24" w:rsidRPr="00FC5DE6" w:rsidRDefault="00607F24" w:rsidP="00607F24">
            <w:pPr>
              <w:pStyle w:val="a6"/>
              <w:numPr>
                <w:ilvl w:val="0"/>
                <w:numId w:val="16"/>
              </w:numPr>
              <w:tabs>
                <w:tab w:val="right" w:pos="851"/>
              </w:tabs>
              <w:ind w:left="357" w:hanging="357"/>
              <w:rPr>
                <w:sz w:val="24"/>
                <w:szCs w:val="24"/>
              </w:rPr>
            </w:pPr>
          </w:p>
        </w:tc>
        <w:tc>
          <w:tcPr>
            <w:tcW w:w="1069" w:type="pct"/>
            <w:shd w:val="clear" w:color="auto" w:fill="auto"/>
          </w:tcPr>
          <w:p w:rsidR="00607F24" w:rsidRPr="005532E3" w:rsidRDefault="00607F24" w:rsidP="00607F24">
            <w:pPr>
              <w:tabs>
                <w:tab w:val="right" w:pos="851"/>
              </w:tabs>
              <w:rPr>
                <w:sz w:val="24"/>
                <w:szCs w:val="24"/>
              </w:rPr>
            </w:pPr>
            <w:r w:rsidRPr="00CF3E47">
              <w:rPr>
                <w:sz w:val="24"/>
                <w:szCs w:val="24"/>
              </w:rPr>
              <w:t>Рынок металлов</w:t>
            </w:r>
          </w:p>
        </w:tc>
        <w:tc>
          <w:tcPr>
            <w:tcW w:w="344" w:type="pct"/>
            <w:shd w:val="clear" w:color="auto" w:fill="auto"/>
          </w:tcPr>
          <w:p w:rsidR="00607F24" w:rsidRPr="00F9363E" w:rsidRDefault="00F9363E" w:rsidP="00607F24">
            <w:pPr>
              <w:rPr>
                <w:color w:val="000000" w:themeColor="text1"/>
              </w:rPr>
            </w:pPr>
            <w:r w:rsidRPr="00F9363E">
              <w:rPr>
                <w:color w:val="000000" w:themeColor="text1"/>
                <w:sz w:val="24"/>
                <w:szCs w:val="24"/>
              </w:rPr>
              <w:t>16</w:t>
            </w:r>
          </w:p>
        </w:tc>
        <w:tc>
          <w:tcPr>
            <w:tcW w:w="481" w:type="pct"/>
            <w:shd w:val="clear" w:color="auto" w:fill="auto"/>
          </w:tcPr>
          <w:p w:rsidR="00607F24" w:rsidRPr="005532E3" w:rsidRDefault="00607F24" w:rsidP="00607F24">
            <w:pPr>
              <w:tabs>
                <w:tab w:val="right" w:pos="851"/>
              </w:tabs>
              <w:rPr>
                <w:sz w:val="24"/>
                <w:szCs w:val="24"/>
              </w:rPr>
            </w:pPr>
            <w:r>
              <w:rPr>
                <w:sz w:val="24"/>
                <w:szCs w:val="24"/>
              </w:rPr>
              <w:t>2</w:t>
            </w:r>
          </w:p>
        </w:tc>
        <w:tc>
          <w:tcPr>
            <w:tcW w:w="480" w:type="pct"/>
            <w:shd w:val="clear" w:color="auto" w:fill="auto"/>
          </w:tcPr>
          <w:p w:rsidR="00607F24" w:rsidRPr="005532E3" w:rsidRDefault="00607F24" w:rsidP="00607F24">
            <w:pPr>
              <w:tabs>
                <w:tab w:val="right" w:pos="851"/>
              </w:tabs>
              <w:rPr>
                <w:sz w:val="24"/>
                <w:szCs w:val="24"/>
              </w:rPr>
            </w:pPr>
          </w:p>
        </w:tc>
        <w:tc>
          <w:tcPr>
            <w:tcW w:w="688" w:type="pct"/>
            <w:shd w:val="clear" w:color="auto" w:fill="auto"/>
          </w:tcPr>
          <w:p w:rsidR="00607F24" w:rsidRDefault="00607F24" w:rsidP="00607F24">
            <w:pPr>
              <w:tabs>
                <w:tab w:val="right" w:pos="851"/>
              </w:tabs>
              <w:rPr>
                <w:sz w:val="24"/>
                <w:szCs w:val="24"/>
              </w:rPr>
            </w:pPr>
            <w:r>
              <w:rPr>
                <w:sz w:val="24"/>
                <w:szCs w:val="24"/>
              </w:rPr>
              <w:t>2</w:t>
            </w:r>
          </w:p>
        </w:tc>
        <w:tc>
          <w:tcPr>
            <w:tcW w:w="560" w:type="pct"/>
          </w:tcPr>
          <w:p w:rsidR="00607F24" w:rsidRPr="005532E3" w:rsidRDefault="00607F24" w:rsidP="00607F24">
            <w:pPr>
              <w:tabs>
                <w:tab w:val="right" w:pos="851"/>
              </w:tabs>
              <w:rPr>
                <w:sz w:val="24"/>
                <w:szCs w:val="24"/>
              </w:rPr>
            </w:pPr>
            <w:r>
              <w:rPr>
                <w:sz w:val="24"/>
                <w:szCs w:val="24"/>
              </w:rPr>
              <w:t>2</w:t>
            </w:r>
          </w:p>
        </w:tc>
        <w:tc>
          <w:tcPr>
            <w:tcW w:w="540" w:type="pct"/>
            <w:shd w:val="clear" w:color="auto" w:fill="auto"/>
          </w:tcPr>
          <w:p w:rsidR="00607F24" w:rsidRPr="005532E3" w:rsidRDefault="00607F24" w:rsidP="00607F24">
            <w:pPr>
              <w:tabs>
                <w:tab w:val="right" w:pos="851"/>
              </w:tabs>
              <w:rPr>
                <w:sz w:val="24"/>
                <w:szCs w:val="24"/>
              </w:rPr>
            </w:pPr>
            <w:r>
              <w:rPr>
                <w:sz w:val="24"/>
                <w:szCs w:val="24"/>
              </w:rPr>
              <w:t>14</w:t>
            </w:r>
          </w:p>
        </w:tc>
        <w:tc>
          <w:tcPr>
            <w:tcW w:w="617" w:type="pct"/>
            <w:shd w:val="clear" w:color="auto" w:fill="auto"/>
          </w:tcPr>
          <w:p w:rsidR="00607F24" w:rsidRPr="000E7BC3" w:rsidRDefault="000E7BC3" w:rsidP="00607F24">
            <w:pPr>
              <w:rPr>
                <w:color w:val="000000" w:themeColor="text1"/>
              </w:rPr>
            </w:pPr>
            <w:r w:rsidRPr="000E7BC3">
              <w:rPr>
                <w:color w:val="000000" w:themeColor="text1"/>
                <w:sz w:val="24"/>
                <w:szCs w:val="24"/>
              </w:rPr>
              <w:t>опрос</w:t>
            </w:r>
          </w:p>
        </w:tc>
      </w:tr>
      <w:tr w:rsidR="00607F24" w:rsidRPr="005532E3" w:rsidTr="00B97098">
        <w:tc>
          <w:tcPr>
            <w:tcW w:w="220" w:type="pct"/>
            <w:shd w:val="clear" w:color="auto" w:fill="auto"/>
          </w:tcPr>
          <w:p w:rsidR="00607F24" w:rsidRPr="00FC5DE6" w:rsidRDefault="00607F24" w:rsidP="00607F24">
            <w:pPr>
              <w:pStyle w:val="a6"/>
              <w:numPr>
                <w:ilvl w:val="0"/>
                <w:numId w:val="16"/>
              </w:numPr>
              <w:tabs>
                <w:tab w:val="right" w:pos="851"/>
              </w:tabs>
              <w:ind w:left="357" w:hanging="357"/>
              <w:rPr>
                <w:sz w:val="24"/>
                <w:szCs w:val="24"/>
              </w:rPr>
            </w:pPr>
            <w:r w:rsidRPr="00FC5DE6">
              <w:rPr>
                <w:sz w:val="24"/>
                <w:szCs w:val="24"/>
              </w:rPr>
              <w:t>1.</w:t>
            </w:r>
          </w:p>
        </w:tc>
        <w:tc>
          <w:tcPr>
            <w:tcW w:w="1069" w:type="pct"/>
            <w:shd w:val="clear" w:color="auto" w:fill="auto"/>
          </w:tcPr>
          <w:p w:rsidR="00607F24" w:rsidRPr="005532E3" w:rsidRDefault="00607F24" w:rsidP="00607F24">
            <w:pPr>
              <w:tabs>
                <w:tab w:val="right" w:pos="851"/>
              </w:tabs>
              <w:rPr>
                <w:sz w:val="24"/>
                <w:szCs w:val="24"/>
              </w:rPr>
            </w:pPr>
            <w:r w:rsidRPr="00CF3E47">
              <w:rPr>
                <w:sz w:val="24"/>
                <w:szCs w:val="24"/>
              </w:rPr>
              <w:t>Прочие базисные активы - продовольствие, арт-рынок, рынок недвижимости  и т.д.</w:t>
            </w:r>
          </w:p>
        </w:tc>
        <w:tc>
          <w:tcPr>
            <w:tcW w:w="344" w:type="pct"/>
            <w:shd w:val="clear" w:color="auto" w:fill="auto"/>
          </w:tcPr>
          <w:p w:rsidR="00607F24" w:rsidRPr="00F9363E" w:rsidRDefault="00F9363E" w:rsidP="00607F24">
            <w:pPr>
              <w:rPr>
                <w:color w:val="000000" w:themeColor="text1"/>
              </w:rPr>
            </w:pPr>
            <w:r w:rsidRPr="00F9363E">
              <w:rPr>
                <w:color w:val="000000" w:themeColor="text1"/>
                <w:sz w:val="24"/>
                <w:szCs w:val="24"/>
              </w:rPr>
              <w:t>16</w:t>
            </w:r>
          </w:p>
        </w:tc>
        <w:tc>
          <w:tcPr>
            <w:tcW w:w="481" w:type="pct"/>
            <w:shd w:val="clear" w:color="auto" w:fill="auto"/>
          </w:tcPr>
          <w:p w:rsidR="00607F24" w:rsidRPr="005532E3" w:rsidRDefault="00607F24" w:rsidP="00607F24">
            <w:pPr>
              <w:tabs>
                <w:tab w:val="right" w:pos="851"/>
              </w:tabs>
              <w:rPr>
                <w:sz w:val="24"/>
                <w:szCs w:val="24"/>
              </w:rPr>
            </w:pPr>
            <w:r>
              <w:rPr>
                <w:sz w:val="24"/>
                <w:szCs w:val="24"/>
              </w:rPr>
              <w:t>2</w:t>
            </w:r>
          </w:p>
        </w:tc>
        <w:tc>
          <w:tcPr>
            <w:tcW w:w="480" w:type="pct"/>
            <w:shd w:val="clear" w:color="auto" w:fill="auto"/>
          </w:tcPr>
          <w:p w:rsidR="00607F24" w:rsidRPr="005532E3" w:rsidRDefault="00607F24" w:rsidP="00607F24">
            <w:pPr>
              <w:tabs>
                <w:tab w:val="right" w:pos="851"/>
              </w:tabs>
              <w:rPr>
                <w:sz w:val="24"/>
                <w:szCs w:val="24"/>
              </w:rPr>
            </w:pPr>
          </w:p>
        </w:tc>
        <w:tc>
          <w:tcPr>
            <w:tcW w:w="688" w:type="pct"/>
            <w:shd w:val="clear" w:color="auto" w:fill="auto"/>
          </w:tcPr>
          <w:p w:rsidR="00607F24" w:rsidRPr="005532E3" w:rsidRDefault="00607F24" w:rsidP="00607F24">
            <w:pPr>
              <w:tabs>
                <w:tab w:val="right" w:pos="851"/>
              </w:tabs>
              <w:rPr>
                <w:sz w:val="24"/>
                <w:szCs w:val="24"/>
              </w:rPr>
            </w:pPr>
            <w:r>
              <w:rPr>
                <w:sz w:val="24"/>
                <w:szCs w:val="24"/>
              </w:rPr>
              <w:t>2</w:t>
            </w:r>
          </w:p>
        </w:tc>
        <w:tc>
          <w:tcPr>
            <w:tcW w:w="560" w:type="pct"/>
          </w:tcPr>
          <w:p w:rsidR="00607F24" w:rsidRPr="005532E3" w:rsidRDefault="00607F24" w:rsidP="00607F24">
            <w:pPr>
              <w:tabs>
                <w:tab w:val="right" w:pos="851"/>
              </w:tabs>
              <w:rPr>
                <w:sz w:val="24"/>
                <w:szCs w:val="24"/>
              </w:rPr>
            </w:pPr>
            <w:r>
              <w:rPr>
                <w:sz w:val="24"/>
                <w:szCs w:val="24"/>
              </w:rPr>
              <w:t>2</w:t>
            </w:r>
          </w:p>
        </w:tc>
        <w:tc>
          <w:tcPr>
            <w:tcW w:w="540" w:type="pct"/>
            <w:shd w:val="clear" w:color="auto" w:fill="auto"/>
          </w:tcPr>
          <w:p w:rsidR="00607F24" w:rsidRPr="005532E3" w:rsidRDefault="00607F24" w:rsidP="00607F24">
            <w:pPr>
              <w:tabs>
                <w:tab w:val="right" w:pos="851"/>
              </w:tabs>
              <w:rPr>
                <w:sz w:val="24"/>
                <w:szCs w:val="24"/>
              </w:rPr>
            </w:pPr>
            <w:r>
              <w:rPr>
                <w:sz w:val="24"/>
                <w:szCs w:val="24"/>
              </w:rPr>
              <w:t>14</w:t>
            </w:r>
          </w:p>
        </w:tc>
        <w:tc>
          <w:tcPr>
            <w:tcW w:w="617" w:type="pct"/>
            <w:shd w:val="clear" w:color="auto" w:fill="auto"/>
          </w:tcPr>
          <w:p w:rsidR="00607F24" w:rsidRPr="000E7BC3" w:rsidRDefault="000E7BC3" w:rsidP="00607F24">
            <w:pPr>
              <w:rPr>
                <w:color w:val="000000" w:themeColor="text1"/>
              </w:rPr>
            </w:pPr>
            <w:r w:rsidRPr="000E7BC3">
              <w:rPr>
                <w:color w:val="000000" w:themeColor="text1"/>
                <w:sz w:val="24"/>
                <w:szCs w:val="24"/>
              </w:rPr>
              <w:t>дискуссия</w:t>
            </w:r>
            <w:r w:rsidR="00607F24" w:rsidRPr="000E7BC3">
              <w:rPr>
                <w:color w:val="000000" w:themeColor="text1"/>
                <w:sz w:val="24"/>
                <w:szCs w:val="24"/>
              </w:rPr>
              <w:t xml:space="preserve"> </w:t>
            </w:r>
          </w:p>
        </w:tc>
      </w:tr>
      <w:tr w:rsidR="00607F24" w:rsidRPr="005532E3" w:rsidTr="00B97098">
        <w:tc>
          <w:tcPr>
            <w:tcW w:w="220" w:type="pct"/>
            <w:shd w:val="clear" w:color="auto" w:fill="auto"/>
          </w:tcPr>
          <w:p w:rsidR="00607F24" w:rsidRPr="00FC5DE6" w:rsidRDefault="00607F24" w:rsidP="00607F24">
            <w:pPr>
              <w:pStyle w:val="a6"/>
              <w:numPr>
                <w:ilvl w:val="0"/>
                <w:numId w:val="16"/>
              </w:numPr>
              <w:tabs>
                <w:tab w:val="right" w:pos="851"/>
              </w:tabs>
              <w:ind w:left="357" w:hanging="357"/>
              <w:rPr>
                <w:sz w:val="24"/>
                <w:szCs w:val="24"/>
              </w:rPr>
            </w:pPr>
          </w:p>
        </w:tc>
        <w:tc>
          <w:tcPr>
            <w:tcW w:w="1069" w:type="pct"/>
            <w:shd w:val="clear" w:color="auto" w:fill="auto"/>
          </w:tcPr>
          <w:p w:rsidR="00607F24" w:rsidRPr="005532E3" w:rsidRDefault="00607F24" w:rsidP="00607F24">
            <w:pPr>
              <w:tabs>
                <w:tab w:val="right" w:pos="851"/>
              </w:tabs>
              <w:rPr>
                <w:sz w:val="24"/>
                <w:szCs w:val="24"/>
              </w:rPr>
            </w:pPr>
            <w:proofErr w:type="spellStart"/>
            <w:r w:rsidRPr="00CF3E47">
              <w:rPr>
                <w:sz w:val="24"/>
                <w:szCs w:val="24"/>
              </w:rPr>
              <w:t>Межрыночный</w:t>
            </w:r>
            <w:proofErr w:type="spellEnd"/>
            <w:r w:rsidRPr="00CF3E47">
              <w:rPr>
                <w:sz w:val="24"/>
                <w:szCs w:val="24"/>
              </w:rPr>
              <w:t xml:space="preserve"> анализ</w:t>
            </w:r>
          </w:p>
        </w:tc>
        <w:tc>
          <w:tcPr>
            <w:tcW w:w="344" w:type="pct"/>
            <w:shd w:val="clear" w:color="auto" w:fill="auto"/>
          </w:tcPr>
          <w:p w:rsidR="00607F24" w:rsidRPr="00F9363E" w:rsidRDefault="00F9363E" w:rsidP="00607F24">
            <w:pPr>
              <w:rPr>
                <w:color w:val="000000" w:themeColor="text1"/>
              </w:rPr>
            </w:pPr>
            <w:r w:rsidRPr="00F9363E">
              <w:rPr>
                <w:color w:val="000000" w:themeColor="text1"/>
                <w:sz w:val="24"/>
                <w:szCs w:val="24"/>
              </w:rPr>
              <w:t>16</w:t>
            </w:r>
          </w:p>
        </w:tc>
        <w:tc>
          <w:tcPr>
            <w:tcW w:w="481" w:type="pct"/>
            <w:shd w:val="clear" w:color="auto" w:fill="auto"/>
          </w:tcPr>
          <w:p w:rsidR="00607F24" w:rsidRPr="005532E3" w:rsidRDefault="00607F24" w:rsidP="00607F24">
            <w:pPr>
              <w:tabs>
                <w:tab w:val="right" w:pos="851"/>
              </w:tabs>
              <w:rPr>
                <w:sz w:val="24"/>
                <w:szCs w:val="24"/>
              </w:rPr>
            </w:pPr>
            <w:r>
              <w:rPr>
                <w:sz w:val="24"/>
                <w:szCs w:val="24"/>
              </w:rPr>
              <w:t>2</w:t>
            </w:r>
          </w:p>
        </w:tc>
        <w:tc>
          <w:tcPr>
            <w:tcW w:w="480" w:type="pct"/>
            <w:shd w:val="clear" w:color="auto" w:fill="auto"/>
          </w:tcPr>
          <w:p w:rsidR="00607F24" w:rsidRPr="005532E3" w:rsidRDefault="00607F24" w:rsidP="00607F24">
            <w:pPr>
              <w:tabs>
                <w:tab w:val="right" w:pos="851"/>
              </w:tabs>
              <w:rPr>
                <w:sz w:val="24"/>
                <w:szCs w:val="24"/>
              </w:rPr>
            </w:pPr>
            <w:r>
              <w:rPr>
                <w:sz w:val="24"/>
                <w:szCs w:val="24"/>
              </w:rPr>
              <w:t>1</w:t>
            </w:r>
          </w:p>
        </w:tc>
        <w:tc>
          <w:tcPr>
            <w:tcW w:w="688" w:type="pct"/>
            <w:shd w:val="clear" w:color="auto" w:fill="auto"/>
          </w:tcPr>
          <w:p w:rsidR="00607F24" w:rsidRPr="005532E3" w:rsidRDefault="00607F24" w:rsidP="00607F24">
            <w:pPr>
              <w:tabs>
                <w:tab w:val="right" w:pos="851"/>
              </w:tabs>
              <w:rPr>
                <w:sz w:val="24"/>
                <w:szCs w:val="24"/>
              </w:rPr>
            </w:pPr>
            <w:r>
              <w:rPr>
                <w:sz w:val="24"/>
                <w:szCs w:val="24"/>
              </w:rPr>
              <w:t>1</w:t>
            </w:r>
          </w:p>
        </w:tc>
        <w:tc>
          <w:tcPr>
            <w:tcW w:w="560" w:type="pct"/>
          </w:tcPr>
          <w:p w:rsidR="00607F24" w:rsidRPr="005532E3" w:rsidRDefault="00607F24" w:rsidP="00607F24">
            <w:pPr>
              <w:tabs>
                <w:tab w:val="right" w:pos="851"/>
              </w:tabs>
              <w:rPr>
                <w:sz w:val="24"/>
                <w:szCs w:val="24"/>
              </w:rPr>
            </w:pPr>
            <w:r>
              <w:rPr>
                <w:sz w:val="24"/>
                <w:szCs w:val="24"/>
              </w:rPr>
              <w:t>1</w:t>
            </w:r>
          </w:p>
        </w:tc>
        <w:tc>
          <w:tcPr>
            <w:tcW w:w="540" w:type="pct"/>
            <w:shd w:val="clear" w:color="auto" w:fill="auto"/>
          </w:tcPr>
          <w:p w:rsidR="00607F24" w:rsidRPr="005532E3" w:rsidRDefault="00607F24" w:rsidP="00607F24">
            <w:pPr>
              <w:tabs>
                <w:tab w:val="right" w:pos="851"/>
              </w:tabs>
              <w:rPr>
                <w:sz w:val="24"/>
                <w:szCs w:val="24"/>
              </w:rPr>
            </w:pPr>
            <w:r>
              <w:rPr>
                <w:sz w:val="24"/>
                <w:szCs w:val="24"/>
              </w:rPr>
              <w:t>14</w:t>
            </w:r>
          </w:p>
        </w:tc>
        <w:tc>
          <w:tcPr>
            <w:tcW w:w="617" w:type="pct"/>
            <w:shd w:val="clear" w:color="auto" w:fill="auto"/>
          </w:tcPr>
          <w:p w:rsidR="00607F24" w:rsidRPr="005532E3" w:rsidRDefault="000E7BC3" w:rsidP="00607F24">
            <w:pPr>
              <w:tabs>
                <w:tab w:val="right" w:pos="851"/>
              </w:tabs>
              <w:rPr>
                <w:sz w:val="24"/>
                <w:szCs w:val="24"/>
              </w:rPr>
            </w:pPr>
            <w:r>
              <w:rPr>
                <w:sz w:val="24"/>
                <w:szCs w:val="24"/>
              </w:rPr>
              <w:t>дискуссия</w:t>
            </w:r>
          </w:p>
        </w:tc>
      </w:tr>
      <w:tr w:rsidR="00607F24" w:rsidRPr="005532E3" w:rsidTr="00B97098">
        <w:tc>
          <w:tcPr>
            <w:tcW w:w="220" w:type="pct"/>
            <w:shd w:val="clear" w:color="auto" w:fill="auto"/>
          </w:tcPr>
          <w:p w:rsidR="00607F24" w:rsidRPr="005532E3" w:rsidRDefault="00607F24" w:rsidP="00607F24">
            <w:pPr>
              <w:tabs>
                <w:tab w:val="right" w:pos="851"/>
              </w:tabs>
              <w:rPr>
                <w:sz w:val="24"/>
                <w:szCs w:val="24"/>
              </w:rPr>
            </w:pPr>
          </w:p>
        </w:tc>
        <w:tc>
          <w:tcPr>
            <w:tcW w:w="1069" w:type="pct"/>
            <w:shd w:val="clear" w:color="auto" w:fill="auto"/>
          </w:tcPr>
          <w:p w:rsidR="00607F24" w:rsidRPr="005532E3" w:rsidRDefault="00607F24" w:rsidP="00607F24">
            <w:pPr>
              <w:tabs>
                <w:tab w:val="right" w:pos="851"/>
              </w:tabs>
              <w:rPr>
                <w:sz w:val="24"/>
                <w:szCs w:val="24"/>
              </w:rPr>
            </w:pPr>
            <w:r>
              <w:rPr>
                <w:sz w:val="24"/>
                <w:szCs w:val="24"/>
              </w:rPr>
              <w:t xml:space="preserve">В целом по дисциплине </w:t>
            </w:r>
          </w:p>
        </w:tc>
        <w:tc>
          <w:tcPr>
            <w:tcW w:w="344" w:type="pct"/>
            <w:shd w:val="clear" w:color="auto" w:fill="auto"/>
          </w:tcPr>
          <w:p w:rsidR="00607F24" w:rsidRPr="005532E3" w:rsidRDefault="00607F24" w:rsidP="00607F24">
            <w:pPr>
              <w:tabs>
                <w:tab w:val="right" w:pos="851"/>
              </w:tabs>
              <w:rPr>
                <w:sz w:val="24"/>
                <w:szCs w:val="24"/>
              </w:rPr>
            </w:pPr>
            <w:r>
              <w:rPr>
                <w:sz w:val="24"/>
                <w:szCs w:val="24"/>
              </w:rPr>
              <w:t>108</w:t>
            </w:r>
          </w:p>
        </w:tc>
        <w:tc>
          <w:tcPr>
            <w:tcW w:w="481" w:type="pct"/>
            <w:shd w:val="clear" w:color="auto" w:fill="auto"/>
          </w:tcPr>
          <w:p w:rsidR="00607F24" w:rsidRPr="005532E3" w:rsidRDefault="00607F24" w:rsidP="00607F24">
            <w:pPr>
              <w:tabs>
                <w:tab w:val="right" w:pos="851"/>
              </w:tabs>
              <w:rPr>
                <w:sz w:val="24"/>
                <w:szCs w:val="24"/>
              </w:rPr>
            </w:pPr>
            <w:r>
              <w:rPr>
                <w:sz w:val="24"/>
                <w:szCs w:val="24"/>
              </w:rPr>
              <w:t>12</w:t>
            </w:r>
          </w:p>
        </w:tc>
        <w:tc>
          <w:tcPr>
            <w:tcW w:w="480" w:type="pct"/>
            <w:shd w:val="clear" w:color="auto" w:fill="auto"/>
          </w:tcPr>
          <w:p w:rsidR="00607F24" w:rsidRPr="005532E3" w:rsidRDefault="00607F24" w:rsidP="00607F24">
            <w:pPr>
              <w:tabs>
                <w:tab w:val="right" w:pos="851"/>
              </w:tabs>
              <w:rPr>
                <w:sz w:val="24"/>
                <w:szCs w:val="24"/>
              </w:rPr>
            </w:pPr>
            <w:r>
              <w:rPr>
                <w:sz w:val="24"/>
                <w:szCs w:val="24"/>
              </w:rPr>
              <w:t>4</w:t>
            </w:r>
          </w:p>
        </w:tc>
        <w:tc>
          <w:tcPr>
            <w:tcW w:w="688" w:type="pct"/>
            <w:shd w:val="clear" w:color="auto" w:fill="auto"/>
          </w:tcPr>
          <w:p w:rsidR="00607F24" w:rsidRPr="005532E3" w:rsidRDefault="00607F24" w:rsidP="00607F24">
            <w:pPr>
              <w:tabs>
                <w:tab w:val="right" w:pos="851"/>
              </w:tabs>
              <w:rPr>
                <w:sz w:val="24"/>
                <w:szCs w:val="24"/>
              </w:rPr>
            </w:pPr>
            <w:r>
              <w:rPr>
                <w:sz w:val="24"/>
                <w:szCs w:val="24"/>
              </w:rPr>
              <w:t>8</w:t>
            </w:r>
          </w:p>
        </w:tc>
        <w:tc>
          <w:tcPr>
            <w:tcW w:w="560" w:type="pct"/>
          </w:tcPr>
          <w:p w:rsidR="00607F24" w:rsidRPr="005532E3" w:rsidRDefault="00607F24" w:rsidP="00607F24">
            <w:pPr>
              <w:tabs>
                <w:tab w:val="right" w:pos="851"/>
              </w:tabs>
              <w:rPr>
                <w:sz w:val="24"/>
                <w:szCs w:val="24"/>
              </w:rPr>
            </w:pPr>
            <w:r>
              <w:rPr>
                <w:sz w:val="24"/>
                <w:szCs w:val="24"/>
              </w:rPr>
              <w:t>8</w:t>
            </w:r>
          </w:p>
        </w:tc>
        <w:tc>
          <w:tcPr>
            <w:tcW w:w="540" w:type="pct"/>
            <w:shd w:val="clear" w:color="auto" w:fill="auto"/>
          </w:tcPr>
          <w:p w:rsidR="00607F24" w:rsidRPr="005532E3" w:rsidRDefault="00607F24" w:rsidP="00607F24">
            <w:pPr>
              <w:tabs>
                <w:tab w:val="right" w:pos="851"/>
              </w:tabs>
              <w:rPr>
                <w:sz w:val="24"/>
                <w:szCs w:val="24"/>
              </w:rPr>
            </w:pPr>
            <w:r>
              <w:rPr>
                <w:sz w:val="24"/>
                <w:szCs w:val="24"/>
              </w:rPr>
              <w:t>96</w:t>
            </w:r>
          </w:p>
        </w:tc>
        <w:tc>
          <w:tcPr>
            <w:tcW w:w="617" w:type="pct"/>
            <w:shd w:val="clear" w:color="auto" w:fill="auto"/>
          </w:tcPr>
          <w:p w:rsidR="00607F24" w:rsidRPr="005532E3" w:rsidRDefault="00607F24" w:rsidP="00607F24">
            <w:pPr>
              <w:tabs>
                <w:tab w:val="right" w:pos="851"/>
              </w:tabs>
              <w:rPr>
                <w:sz w:val="24"/>
                <w:szCs w:val="24"/>
              </w:rPr>
            </w:pPr>
            <w:r>
              <w:rPr>
                <w:sz w:val="24"/>
                <w:szCs w:val="24"/>
              </w:rPr>
              <w:t>Согласно учебному плану: эссе</w:t>
            </w:r>
          </w:p>
        </w:tc>
      </w:tr>
      <w:tr w:rsidR="00607F24" w:rsidRPr="005532E3" w:rsidTr="00B97098">
        <w:tc>
          <w:tcPr>
            <w:tcW w:w="220" w:type="pct"/>
            <w:shd w:val="clear" w:color="auto" w:fill="auto"/>
          </w:tcPr>
          <w:p w:rsidR="00607F24" w:rsidRPr="005532E3" w:rsidRDefault="00607F24" w:rsidP="00607F24">
            <w:pPr>
              <w:tabs>
                <w:tab w:val="right" w:pos="851"/>
              </w:tabs>
              <w:rPr>
                <w:sz w:val="24"/>
                <w:szCs w:val="24"/>
              </w:rPr>
            </w:pPr>
          </w:p>
        </w:tc>
        <w:tc>
          <w:tcPr>
            <w:tcW w:w="1069" w:type="pct"/>
            <w:shd w:val="clear" w:color="auto" w:fill="auto"/>
          </w:tcPr>
          <w:p w:rsidR="00607F24" w:rsidRPr="005532E3" w:rsidRDefault="00607F24" w:rsidP="00607F24">
            <w:pPr>
              <w:tabs>
                <w:tab w:val="right" w:pos="851"/>
              </w:tabs>
              <w:rPr>
                <w:sz w:val="24"/>
                <w:szCs w:val="24"/>
              </w:rPr>
            </w:pPr>
            <w:r w:rsidRPr="005532E3">
              <w:rPr>
                <w:sz w:val="24"/>
                <w:szCs w:val="24"/>
              </w:rPr>
              <w:t>Итого</w:t>
            </w:r>
          </w:p>
        </w:tc>
        <w:tc>
          <w:tcPr>
            <w:tcW w:w="344" w:type="pct"/>
            <w:shd w:val="clear" w:color="auto" w:fill="auto"/>
          </w:tcPr>
          <w:p w:rsidR="00607F24" w:rsidRPr="005532E3" w:rsidRDefault="00607F24" w:rsidP="00607F24">
            <w:pPr>
              <w:tabs>
                <w:tab w:val="right" w:pos="851"/>
              </w:tabs>
              <w:rPr>
                <w:sz w:val="24"/>
                <w:szCs w:val="24"/>
              </w:rPr>
            </w:pPr>
          </w:p>
        </w:tc>
        <w:tc>
          <w:tcPr>
            <w:tcW w:w="481" w:type="pct"/>
            <w:shd w:val="clear" w:color="auto" w:fill="auto"/>
          </w:tcPr>
          <w:p w:rsidR="00607F24" w:rsidRPr="005532E3" w:rsidRDefault="00607F24" w:rsidP="00607F24">
            <w:pPr>
              <w:tabs>
                <w:tab w:val="right" w:pos="851"/>
              </w:tabs>
              <w:rPr>
                <w:sz w:val="24"/>
                <w:szCs w:val="24"/>
              </w:rPr>
            </w:pPr>
          </w:p>
        </w:tc>
        <w:tc>
          <w:tcPr>
            <w:tcW w:w="480" w:type="pct"/>
            <w:shd w:val="clear" w:color="auto" w:fill="auto"/>
          </w:tcPr>
          <w:p w:rsidR="00607F24" w:rsidRPr="005532E3" w:rsidRDefault="00607F24" w:rsidP="00607F24">
            <w:pPr>
              <w:tabs>
                <w:tab w:val="right" w:pos="851"/>
              </w:tabs>
              <w:rPr>
                <w:sz w:val="24"/>
                <w:szCs w:val="24"/>
              </w:rPr>
            </w:pPr>
          </w:p>
        </w:tc>
        <w:tc>
          <w:tcPr>
            <w:tcW w:w="688" w:type="pct"/>
            <w:shd w:val="clear" w:color="auto" w:fill="auto"/>
          </w:tcPr>
          <w:p w:rsidR="00607F24" w:rsidRPr="005532E3" w:rsidRDefault="00607F24" w:rsidP="00607F24">
            <w:pPr>
              <w:tabs>
                <w:tab w:val="right" w:pos="851"/>
              </w:tabs>
              <w:rPr>
                <w:sz w:val="24"/>
                <w:szCs w:val="24"/>
              </w:rPr>
            </w:pPr>
          </w:p>
        </w:tc>
        <w:tc>
          <w:tcPr>
            <w:tcW w:w="560" w:type="pct"/>
          </w:tcPr>
          <w:p w:rsidR="00607F24" w:rsidRPr="005532E3" w:rsidRDefault="00607F24" w:rsidP="00607F24">
            <w:pPr>
              <w:tabs>
                <w:tab w:val="right" w:pos="851"/>
              </w:tabs>
              <w:rPr>
                <w:sz w:val="24"/>
                <w:szCs w:val="24"/>
              </w:rPr>
            </w:pPr>
            <w:r>
              <w:rPr>
                <w:sz w:val="24"/>
                <w:szCs w:val="24"/>
              </w:rPr>
              <w:t>67%</w:t>
            </w:r>
          </w:p>
        </w:tc>
        <w:tc>
          <w:tcPr>
            <w:tcW w:w="540" w:type="pct"/>
            <w:shd w:val="clear" w:color="auto" w:fill="auto"/>
          </w:tcPr>
          <w:p w:rsidR="00607F24" w:rsidRPr="005532E3" w:rsidRDefault="00607F24" w:rsidP="00607F24">
            <w:pPr>
              <w:tabs>
                <w:tab w:val="right" w:pos="851"/>
              </w:tabs>
              <w:rPr>
                <w:sz w:val="24"/>
                <w:szCs w:val="24"/>
              </w:rPr>
            </w:pPr>
          </w:p>
        </w:tc>
        <w:tc>
          <w:tcPr>
            <w:tcW w:w="617" w:type="pct"/>
            <w:shd w:val="clear" w:color="auto" w:fill="auto"/>
          </w:tcPr>
          <w:p w:rsidR="00607F24" w:rsidRPr="005532E3" w:rsidRDefault="00607F24" w:rsidP="00607F24">
            <w:pPr>
              <w:tabs>
                <w:tab w:val="right" w:pos="851"/>
              </w:tabs>
              <w:rPr>
                <w:sz w:val="24"/>
                <w:szCs w:val="24"/>
              </w:rPr>
            </w:pPr>
          </w:p>
        </w:tc>
      </w:tr>
    </w:tbl>
    <w:p w:rsidR="00E82C54" w:rsidRDefault="00E82C54" w:rsidP="00DB317B">
      <w:pPr>
        <w:pStyle w:val="aa"/>
        <w:jc w:val="both"/>
        <w:rPr>
          <w:szCs w:val="28"/>
        </w:rPr>
      </w:pPr>
    </w:p>
    <w:p w:rsidR="00607F24" w:rsidRDefault="00607F24" w:rsidP="00DB317B">
      <w:pPr>
        <w:pStyle w:val="aa"/>
        <w:jc w:val="both"/>
        <w:rPr>
          <w:szCs w:val="28"/>
        </w:rPr>
      </w:pPr>
    </w:p>
    <w:p w:rsidR="00DB317B" w:rsidRPr="005532E3" w:rsidRDefault="00DB317B" w:rsidP="00607F24">
      <w:pPr>
        <w:pStyle w:val="aa"/>
        <w:jc w:val="both"/>
        <w:outlineLvl w:val="0"/>
        <w:rPr>
          <w:szCs w:val="28"/>
        </w:rPr>
      </w:pPr>
      <w:bookmarkStart w:id="14" w:name="_Toc73453626"/>
      <w:bookmarkStart w:id="15" w:name="_Toc76739105"/>
      <w:r w:rsidRPr="005532E3">
        <w:rPr>
          <w:szCs w:val="28"/>
        </w:rPr>
        <w:t>5.3. Содержание семинаров, практических занятий</w:t>
      </w:r>
      <w:bookmarkEnd w:id="14"/>
      <w:bookmarkEnd w:id="15"/>
    </w:p>
    <w:p w:rsidR="00EC0482" w:rsidRDefault="00EC0482" w:rsidP="00DB317B">
      <w:pPr>
        <w:pStyle w:val="aa"/>
        <w:jc w:val="both"/>
        <w:rPr>
          <w:b w:val="0"/>
          <w:szCs w:val="28"/>
        </w:rPr>
      </w:pPr>
    </w:p>
    <w:tbl>
      <w:tblPr>
        <w:tblStyle w:val="a7"/>
        <w:tblW w:w="10314" w:type="dxa"/>
        <w:tblLayout w:type="fixed"/>
        <w:tblLook w:val="04A0" w:firstRow="1" w:lastRow="0" w:firstColumn="1" w:lastColumn="0" w:noHBand="0" w:noVBand="1"/>
      </w:tblPr>
      <w:tblGrid>
        <w:gridCol w:w="2093"/>
        <w:gridCol w:w="5528"/>
        <w:gridCol w:w="2693"/>
      </w:tblGrid>
      <w:tr w:rsidR="008B7FA2" w:rsidTr="00891B7C">
        <w:tc>
          <w:tcPr>
            <w:tcW w:w="2093" w:type="dxa"/>
          </w:tcPr>
          <w:p w:rsidR="008B7FA2" w:rsidRPr="008B7FA2" w:rsidRDefault="008B7FA2" w:rsidP="00DB317B">
            <w:pPr>
              <w:pStyle w:val="aa"/>
              <w:jc w:val="both"/>
              <w:rPr>
                <w:sz w:val="24"/>
                <w:szCs w:val="24"/>
              </w:rPr>
            </w:pPr>
            <w:r w:rsidRPr="008B7FA2">
              <w:rPr>
                <w:sz w:val="24"/>
                <w:szCs w:val="24"/>
              </w:rPr>
              <w:t>Наименование тем (разделов) дисциплины</w:t>
            </w:r>
          </w:p>
        </w:tc>
        <w:tc>
          <w:tcPr>
            <w:tcW w:w="5528" w:type="dxa"/>
          </w:tcPr>
          <w:p w:rsidR="008B7FA2" w:rsidRDefault="008B7FA2" w:rsidP="008B7FA2">
            <w:pPr>
              <w:keepNext/>
              <w:jc w:val="both"/>
              <w:rPr>
                <w:b/>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8B7FA2" w:rsidRPr="006C478E" w:rsidRDefault="008B7FA2" w:rsidP="00DB317B">
            <w:pPr>
              <w:pStyle w:val="aa"/>
              <w:jc w:val="both"/>
              <w:rPr>
                <w:sz w:val="24"/>
                <w:szCs w:val="24"/>
              </w:rPr>
            </w:pPr>
          </w:p>
        </w:tc>
        <w:tc>
          <w:tcPr>
            <w:tcW w:w="2693" w:type="dxa"/>
          </w:tcPr>
          <w:p w:rsidR="008B7FA2" w:rsidRPr="008B7FA2" w:rsidRDefault="008B7FA2" w:rsidP="00DB317B">
            <w:pPr>
              <w:pStyle w:val="aa"/>
              <w:jc w:val="both"/>
              <w:rPr>
                <w:sz w:val="24"/>
                <w:szCs w:val="24"/>
              </w:rPr>
            </w:pPr>
            <w:r w:rsidRPr="008B7FA2">
              <w:rPr>
                <w:sz w:val="24"/>
                <w:szCs w:val="24"/>
              </w:rPr>
              <w:t>Формы проведения занятий</w:t>
            </w:r>
          </w:p>
        </w:tc>
      </w:tr>
      <w:tr w:rsidR="008B7FA2" w:rsidTr="00891B7C">
        <w:tc>
          <w:tcPr>
            <w:tcW w:w="2093" w:type="dxa"/>
          </w:tcPr>
          <w:p w:rsidR="008B7FA2" w:rsidRPr="006C478E" w:rsidRDefault="008B7FA2" w:rsidP="004A15FD">
            <w:pPr>
              <w:tabs>
                <w:tab w:val="right" w:pos="851"/>
              </w:tabs>
              <w:rPr>
                <w:sz w:val="24"/>
                <w:szCs w:val="24"/>
              </w:rPr>
            </w:pPr>
            <w:r w:rsidRPr="006C478E">
              <w:rPr>
                <w:sz w:val="24"/>
                <w:szCs w:val="24"/>
              </w:rPr>
              <w:t>Прогнозирование на товарных рынках</w:t>
            </w:r>
          </w:p>
        </w:tc>
        <w:tc>
          <w:tcPr>
            <w:tcW w:w="5528" w:type="dxa"/>
          </w:tcPr>
          <w:p w:rsidR="008B7FA2" w:rsidRDefault="008B7FA2" w:rsidP="005228F8">
            <w:pPr>
              <w:pStyle w:val="Default"/>
              <w:jc w:val="both"/>
            </w:pPr>
            <w:r w:rsidRPr="006C478E">
              <w:t>Модели и методы прогнозирования на рынках базовых товарных активов. Типология методов и моделей прогнозирования, используемых для прогнозирования цен на товарных рынках.</w:t>
            </w:r>
          </w:p>
          <w:p w:rsidR="008B7FA2" w:rsidRPr="006C478E" w:rsidRDefault="008B7FA2" w:rsidP="005228F8">
            <w:pPr>
              <w:pStyle w:val="Default"/>
              <w:jc w:val="both"/>
            </w:pPr>
            <w:r>
              <w:t>Раздел 8</w:t>
            </w:r>
            <w:r>
              <w:rPr>
                <w:lang w:val="en-US"/>
              </w:rPr>
              <w:t xml:space="preserve">: </w:t>
            </w:r>
            <w:r w:rsidR="00A736EB">
              <w:t>1,</w:t>
            </w:r>
            <w:r>
              <w:t>4</w:t>
            </w:r>
          </w:p>
        </w:tc>
        <w:tc>
          <w:tcPr>
            <w:tcW w:w="2693" w:type="dxa"/>
          </w:tcPr>
          <w:p w:rsidR="008B7FA2" w:rsidRPr="006C478E" w:rsidRDefault="008B7FA2" w:rsidP="001416C2">
            <w:pPr>
              <w:pStyle w:val="Default"/>
              <w:jc w:val="both"/>
              <w:rPr>
                <w:b/>
              </w:rPr>
            </w:pPr>
            <w:r w:rsidRPr="006C478E">
              <w:t>Обсуждение индивидуальных эссе на тему "Ключевые факторы и причинно-следственные связи, формирующие мировые цены на сырье". Мозговой штурм по дискуссионным вопросам.</w:t>
            </w:r>
          </w:p>
        </w:tc>
      </w:tr>
      <w:tr w:rsidR="008B7FA2" w:rsidTr="00891B7C">
        <w:tc>
          <w:tcPr>
            <w:tcW w:w="2093" w:type="dxa"/>
          </w:tcPr>
          <w:p w:rsidR="008B7FA2" w:rsidRPr="006C478E" w:rsidRDefault="008B7FA2" w:rsidP="004A15FD">
            <w:pPr>
              <w:tabs>
                <w:tab w:val="right" w:pos="851"/>
              </w:tabs>
              <w:rPr>
                <w:sz w:val="24"/>
                <w:szCs w:val="24"/>
              </w:rPr>
            </w:pPr>
            <w:r w:rsidRPr="006C478E">
              <w:rPr>
                <w:sz w:val="24"/>
                <w:szCs w:val="24"/>
              </w:rPr>
              <w:t>Рынок энергоносителей</w:t>
            </w:r>
          </w:p>
        </w:tc>
        <w:tc>
          <w:tcPr>
            <w:tcW w:w="5528" w:type="dxa"/>
          </w:tcPr>
          <w:p w:rsidR="008B7FA2" w:rsidRPr="006C478E" w:rsidRDefault="008B7FA2" w:rsidP="005228F8">
            <w:pPr>
              <w:pStyle w:val="Default"/>
              <w:jc w:val="both"/>
            </w:pPr>
            <w:r w:rsidRPr="006C478E">
              <w:t xml:space="preserve">Основные методы и модели прогнозирования мировых цен на энергоносители. Структурные модели равновесия и комбинированные авторские модели. Неструктурные модели временных рядов и модели, построенные на основе фьючерсных цен. Модели искусственного интеллекта (нейронные </w:t>
            </w:r>
            <w:r w:rsidRPr="006C478E">
              <w:lastRenderedPageBreak/>
              <w:t xml:space="preserve">сети и метод опорных векторов). Качественные модели прогнозирования мировых цен на энергоносители. </w:t>
            </w:r>
          </w:p>
          <w:p w:rsidR="008B7FA2" w:rsidRDefault="008B7FA2" w:rsidP="005228F8">
            <w:pPr>
              <w:pStyle w:val="Default"/>
              <w:jc w:val="both"/>
            </w:pPr>
            <w:r w:rsidRPr="006C478E">
              <w:t>Оценка достоверности прогнозов мировых цен на энергоносители.</w:t>
            </w:r>
          </w:p>
          <w:p w:rsidR="008B7FA2" w:rsidRPr="008B7FA2" w:rsidRDefault="008B7FA2" w:rsidP="005228F8">
            <w:pPr>
              <w:pStyle w:val="Default"/>
              <w:jc w:val="both"/>
              <w:rPr>
                <w:b/>
              </w:rPr>
            </w:pPr>
            <w:r>
              <w:t>Раздел 8</w:t>
            </w:r>
            <w:r>
              <w:rPr>
                <w:lang w:val="en-US"/>
              </w:rPr>
              <w:t>:</w:t>
            </w:r>
            <w:r>
              <w:t xml:space="preserve"> 1,</w:t>
            </w:r>
            <w:r w:rsidR="00A736EB">
              <w:t>3</w:t>
            </w:r>
          </w:p>
        </w:tc>
        <w:tc>
          <w:tcPr>
            <w:tcW w:w="2693" w:type="dxa"/>
          </w:tcPr>
          <w:p w:rsidR="008B7FA2" w:rsidRPr="006C478E" w:rsidRDefault="008B7FA2" w:rsidP="001416C2">
            <w:pPr>
              <w:pStyle w:val="Default"/>
              <w:jc w:val="both"/>
            </w:pPr>
            <w:r w:rsidRPr="006C478E">
              <w:lastRenderedPageBreak/>
              <w:t>Обсуждение ситуационных заданий и кейсов по отдельным сегментам рынка энергоносителей.</w:t>
            </w:r>
          </w:p>
          <w:p w:rsidR="008B7FA2" w:rsidRPr="006C478E" w:rsidRDefault="008B7FA2" w:rsidP="00DB317B">
            <w:pPr>
              <w:pStyle w:val="aa"/>
              <w:jc w:val="both"/>
              <w:rPr>
                <w:b w:val="0"/>
                <w:sz w:val="24"/>
                <w:szCs w:val="24"/>
              </w:rPr>
            </w:pPr>
          </w:p>
        </w:tc>
      </w:tr>
      <w:tr w:rsidR="008B7FA2" w:rsidTr="00891B7C">
        <w:tc>
          <w:tcPr>
            <w:tcW w:w="2093" w:type="dxa"/>
          </w:tcPr>
          <w:p w:rsidR="008B7FA2" w:rsidRPr="006C478E" w:rsidRDefault="008B7FA2" w:rsidP="004A15FD">
            <w:pPr>
              <w:tabs>
                <w:tab w:val="right" w:pos="851"/>
              </w:tabs>
              <w:rPr>
                <w:sz w:val="24"/>
                <w:szCs w:val="24"/>
              </w:rPr>
            </w:pPr>
            <w:r w:rsidRPr="006C478E">
              <w:rPr>
                <w:sz w:val="24"/>
                <w:szCs w:val="24"/>
              </w:rPr>
              <w:t>Рынок металлов</w:t>
            </w:r>
          </w:p>
        </w:tc>
        <w:tc>
          <w:tcPr>
            <w:tcW w:w="5528" w:type="dxa"/>
          </w:tcPr>
          <w:p w:rsidR="008B7FA2" w:rsidRDefault="008B7FA2" w:rsidP="005228F8">
            <w:pPr>
              <w:pStyle w:val="Default"/>
              <w:jc w:val="both"/>
            </w:pPr>
            <w:r w:rsidRPr="006C478E">
              <w:t xml:space="preserve">Основные методы и модели прогнозирования мировых цен на металлы. Структурные модели равновесия и комбинированные авторские модели. Неструктурные модели временных рядов и модели, построенные на основе фьючерсных цен. Модели искусственного интеллекта (нейронные сети и метод опорных векторов). Качественные модели прогнозирования мировых цен на металлы. </w:t>
            </w:r>
          </w:p>
          <w:p w:rsidR="008B7FA2" w:rsidRPr="006C478E" w:rsidRDefault="008B7FA2" w:rsidP="005228F8">
            <w:pPr>
              <w:pStyle w:val="Default"/>
              <w:jc w:val="both"/>
              <w:rPr>
                <w:b/>
              </w:rPr>
            </w:pPr>
            <w:r>
              <w:t>Раздел 8</w:t>
            </w:r>
            <w:r>
              <w:rPr>
                <w:lang w:val="en-US"/>
              </w:rPr>
              <w:t>:</w:t>
            </w:r>
            <w:r>
              <w:t xml:space="preserve"> 2,</w:t>
            </w:r>
            <w:r w:rsidR="00A736EB">
              <w:t>4</w:t>
            </w:r>
          </w:p>
        </w:tc>
        <w:tc>
          <w:tcPr>
            <w:tcW w:w="2693" w:type="dxa"/>
          </w:tcPr>
          <w:p w:rsidR="008B7FA2" w:rsidRPr="006C478E" w:rsidRDefault="008B7FA2" w:rsidP="006C478E">
            <w:pPr>
              <w:pStyle w:val="Default"/>
              <w:jc w:val="both"/>
            </w:pPr>
            <w:r w:rsidRPr="006C478E">
              <w:t>Обсуждение ситуационных заданий и кейсов по отдельным сегментам рынка металлов.</w:t>
            </w:r>
          </w:p>
        </w:tc>
      </w:tr>
      <w:tr w:rsidR="008B7FA2" w:rsidTr="00891B7C">
        <w:tc>
          <w:tcPr>
            <w:tcW w:w="2093" w:type="dxa"/>
          </w:tcPr>
          <w:p w:rsidR="008B7FA2" w:rsidRPr="006C478E" w:rsidRDefault="008B7FA2" w:rsidP="00274D12">
            <w:pPr>
              <w:tabs>
                <w:tab w:val="right" w:pos="851"/>
              </w:tabs>
              <w:rPr>
                <w:sz w:val="24"/>
                <w:szCs w:val="24"/>
              </w:rPr>
            </w:pPr>
            <w:r w:rsidRPr="006C478E">
              <w:rPr>
                <w:sz w:val="24"/>
                <w:szCs w:val="24"/>
              </w:rPr>
              <w:t>Прочие базисные активы продовольствие, арт-рынок, рынок недвижимости  и т.д.</w:t>
            </w:r>
          </w:p>
        </w:tc>
        <w:tc>
          <w:tcPr>
            <w:tcW w:w="5528" w:type="dxa"/>
          </w:tcPr>
          <w:p w:rsidR="008B7FA2" w:rsidRDefault="008B7FA2" w:rsidP="005228F8">
            <w:pPr>
              <w:pStyle w:val="Default"/>
              <w:jc w:val="both"/>
            </w:pPr>
            <w:r w:rsidRPr="006C478E">
              <w:t>Ключевые факторы и причинно-следственные связи, формирующие мировые цены на продовольствие. Основные методы и модели прогнозирования мировых цен на продовольствие. Оценка достоверности прогнозов.</w:t>
            </w:r>
          </w:p>
          <w:p w:rsidR="008B7FA2" w:rsidRPr="006C478E" w:rsidRDefault="008B7FA2" w:rsidP="00A736EB">
            <w:pPr>
              <w:pStyle w:val="Default"/>
              <w:jc w:val="both"/>
              <w:rPr>
                <w:b/>
              </w:rPr>
            </w:pPr>
            <w:r>
              <w:t>Раздел 8</w:t>
            </w:r>
            <w:r>
              <w:rPr>
                <w:lang w:val="en-US"/>
              </w:rPr>
              <w:t>:</w:t>
            </w:r>
            <w:r w:rsidR="00A736EB">
              <w:t>3,5</w:t>
            </w:r>
          </w:p>
        </w:tc>
        <w:tc>
          <w:tcPr>
            <w:tcW w:w="2693" w:type="dxa"/>
          </w:tcPr>
          <w:p w:rsidR="008B7FA2" w:rsidRPr="006C478E" w:rsidRDefault="008B7FA2" w:rsidP="006C478E">
            <w:pPr>
              <w:pStyle w:val="Default"/>
              <w:jc w:val="both"/>
            </w:pPr>
            <w:r w:rsidRPr="006C478E">
              <w:t>Обсуждение ситуационных заданий и кейсов по отдельным сегментам рынка прочих базисных активов</w:t>
            </w:r>
          </w:p>
        </w:tc>
      </w:tr>
      <w:tr w:rsidR="008B7FA2" w:rsidTr="00891B7C">
        <w:tc>
          <w:tcPr>
            <w:tcW w:w="2093" w:type="dxa"/>
          </w:tcPr>
          <w:p w:rsidR="008B7FA2" w:rsidRPr="006C478E" w:rsidRDefault="008B7FA2" w:rsidP="004A15FD">
            <w:pPr>
              <w:tabs>
                <w:tab w:val="right" w:pos="851"/>
              </w:tabs>
              <w:rPr>
                <w:sz w:val="24"/>
                <w:szCs w:val="24"/>
              </w:rPr>
            </w:pPr>
            <w:proofErr w:type="spellStart"/>
            <w:r w:rsidRPr="006C478E">
              <w:rPr>
                <w:sz w:val="24"/>
                <w:szCs w:val="24"/>
              </w:rPr>
              <w:t>Межрыночный</w:t>
            </w:r>
            <w:proofErr w:type="spellEnd"/>
            <w:r w:rsidRPr="006C478E">
              <w:rPr>
                <w:sz w:val="24"/>
                <w:szCs w:val="24"/>
              </w:rPr>
              <w:t xml:space="preserve"> анализ</w:t>
            </w:r>
          </w:p>
        </w:tc>
        <w:tc>
          <w:tcPr>
            <w:tcW w:w="5528" w:type="dxa"/>
          </w:tcPr>
          <w:p w:rsidR="008B7FA2" w:rsidRPr="006C478E" w:rsidRDefault="008B7FA2" w:rsidP="005228F8">
            <w:pPr>
              <w:pStyle w:val="Default"/>
              <w:jc w:val="both"/>
            </w:pPr>
            <w:r w:rsidRPr="006C478E">
              <w:t xml:space="preserve">Взаимосвязь различных рынков финансовых активов. Связи внутри рынков и между рынками. </w:t>
            </w:r>
          </w:p>
          <w:p w:rsidR="008B7FA2" w:rsidRDefault="008B7FA2" w:rsidP="005228F8">
            <w:pPr>
              <w:pStyle w:val="Default"/>
              <w:jc w:val="both"/>
            </w:pPr>
            <w:r w:rsidRPr="006C478E">
              <w:t xml:space="preserve">Срочный рынок и взаимосвязь срочного и спот-рынка (фьючерсы, опционы). Прямая и обратная зависимость в </w:t>
            </w:r>
            <w:proofErr w:type="spellStart"/>
            <w:r w:rsidRPr="006C478E">
              <w:t>межрыночном</w:t>
            </w:r>
            <w:proofErr w:type="spellEnd"/>
            <w:r w:rsidRPr="006C478E">
              <w:t xml:space="preserve"> анализе.</w:t>
            </w:r>
          </w:p>
          <w:p w:rsidR="008B7FA2" w:rsidRPr="006C478E" w:rsidRDefault="008B7FA2" w:rsidP="00A736EB">
            <w:pPr>
              <w:pStyle w:val="Default"/>
              <w:jc w:val="both"/>
              <w:rPr>
                <w:b/>
              </w:rPr>
            </w:pPr>
            <w:r>
              <w:t>Раздел 8</w:t>
            </w:r>
            <w:r>
              <w:rPr>
                <w:lang w:val="en-US"/>
              </w:rPr>
              <w:t>:</w:t>
            </w:r>
            <w:r w:rsidR="00A736EB">
              <w:t>3,6,7</w:t>
            </w:r>
          </w:p>
        </w:tc>
        <w:tc>
          <w:tcPr>
            <w:tcW w:w="2693" w:type="dxa"/>
          </w:tcPr>
          <w:p w:rsidR="008B7FA2" w:rsidRPr="006C478E" w:rsidRDefault="008B7FA2" w:rsidP="001416C2">
            <w:pPr>
              <w:pStyle w:val="Default"/>
              <w:jc w:val="both"/>
            </w:pPr>
            <w:r w:rsidRPr="006C478E">
              <w:t>Мозговой штурм по дискуссионным вопросам.</w:t>
            </w:r>
          </w:p>
          <w:p w:rsidR="008B7FA2" w:rsidRPr="006C478E" w:rsidRDefault="008B7FA2" w:rsidP="006C478E">
            <w:pPr>
              <w:pStyle w:val="Default"/>
              <w:jc w:val="both"/>
            </w:pPr>
          </w:p>
        </w:tc>
      </w:tr>
    </w:tbl>
    <w:p w:rsidR="00EC0482" w:rsidRPr="005532E3" w:rsidRDefault="00504A99" w:rsidP="00DB317B">
      <w:pPr>
        <w:pStyle w:val="aa"/>
        <w:jc w:val="both"/>
        <w:rPr>
          <w:b w:val="0"/>
          <w:szCs w:val="28"/>
        </w:rPr>
      </w:pPr>
      <w:r>
        <w:rPr>
          <w:b w:val="0"/>
          <w:szCs w:val="28"/>
        </w:rPr>
        <w:t>*Информационные ресурсы, перечисленные в разделе 9 используются в полном объеме при изучении всех тем.</w:t>
      </w:r>
    </w:p>
    <w:p w:rsidR="00DE27BF" w:rsidRDefault="00DE27BF" w:rsidP="00DE27BF">
      <w:pPr>
        <w:jc w:val="both"/>
        <w:rPr>
          <w:b/>
          <w:bCs/>
          <w:sz w:val="28"/>
          <w:szCs w:val="28"/>
        </w:rPr>
      </w:pPr>
    </w:p>
    <w:p w:rsidR="00DE27BF" w:rsidRPr="00DE27BF" w:rsidRDefault="00DE27BF" w:rsidP="00DE27BF">
      <w:pPr>
        <w:jc w:val="both"/>
        <w:outlineLvl w:val="0"/>
        <w:rPr>
          <w:b/>
          <w:bCs/>
          <w:sz w:val="28"/>
          <w:szCs w:val="28"/>
        </w:rPr>
      </w:pPr>
      <w:bookmarkStart w:id="16" w:name="_Toc73453627"/>
      <w:bookmarkStart w:id="17" w:name="_Toc76739106"/>
      <w:r w:rsidRPr="00DE27BF">
        <w:rPr>
          <w:b/>
          <w:bCs/>
          <w:sz w:val="28"/>
          <w:szCs w:val="28"/>
        </w:rPr>
        <w:t>6. Перечень учебно-методического обеспечения для самостоятельной работы обучающихся по дисциплине</w:t>
      </w:r>
      <w:bookmarkEnd w:id="16"/>
      <w:bookmarkEnd w:id="17"/>
    </w:p>
    <w:p w:rsidR="00DE27BF" w:rsidRPr="00DE27BF" w:rsidRDefault="00DE27BF" w:rsidP="00DE27BF">
      <w:pPr>
        <w:keepNext/>
        <w:jc w:val="both"/>
        <w:outlineLvl w:val="0"/>
        <w:rPr>
          <w:b/>
          <w:sz w:val="28"/>
          <w:szCs w:val="28"/>
        </w:rPr>
      </w:pPr>
      <w:bookmarkStart w:id="18" w:name="_Toc73453628"/>
      <w:bookmarkStart w:id="19" w:name="_Toc76739107"/>
      <w:r w:rsidRPr="00DE27BF">
        <w:rPr>
          <w:b/>
          <w:sz w:val="28"/>
          <w:szCs w:val="28"/>
        </w:rPr>
        <w:t>6.1. Перечень вопросов, отводимых на самостоятельное освоение дисциплины, формы внеаудиторной самостоятельной работы</w:t>
      </w:r>
      <w:bookmarkEnd w:id="18"/>
      <w:bookmarkEnd w:id="19"/>
    </w:p>
    <w:p w:rsidR="006C478E" w:rsidRPr="006C478E" w:rsidRDefault="006C478E" w:rsidP="006C478E">
      <w:pPr>
        <w:jc w:val="both"/>
        <w:rPr>
          <w:sz w:val="28"/>
          <w:szCs w:val="28"/>
        </w:rPr>
      </w:pPr>
      <w:r w:rsidRPr="006C478E">
        <w:rPr>
          <w:sz w:val="28"/>
          <w:szCs w:val="28"/>
        </w:rPr>
        <w:t>Самостоятельная работа включает: изучение основных источников информации на заданные темы, определение круга программных средств для выполнения индивидуальных творческих заданий и домашних заданий для группы, подготовка презентаций и научных исследований.</w:t>
      </w:r>
    </w:p>
    <w:p w:rsidR="00DB317B" w:rsidRPr="005532E3" w:rsidRDefault="00DB317B" w:rsidP="00DB317B">
      <w:pPr>
        <w:jc w:val="right"/>
        <w:rPr>
          <w:sz w:val="28"/>
          <w:szCs w:val="28"/>
        </w:rPr>
      </w:pPr>
      <w:r w:rsidRPr="005532E3">
        <w:rPr>
          <w:sz w:val="28"/>
          <w:szCs w:val="28"/>
        </w:rPr>
        <w:t>Таблица 3</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4195"/>
        <w:gridCol w:w="2745"/>
      </w:tblGrid>
      <w:tr w:rsidR="008B7FA2" w:rsidRPr="005532E3" w:rsidTr="00891B7C">
        <w:tc>
          <w:tcPr>
            <w:tcW w:w="1433" w:type="pct"/>
            <w:shd w:val="clear" w:color="auto" w:fill="auto"/>
          </w:tcPr>
          <w:p w:rsidR="008B7FA2" w:rsidRPr="005532E3" w:rsidRDefault="008B7FA2" w:rsidP="00851424">
            <w:pPr>
              <w:keepNext/>
              <w:jc w:val="center"/>
              <w:rPr>
                <w:sz w:val="24"/>
                <w:szCs w:val="24"/>
              </w:rPr>
            </w:pPr>
            <w:r>
              <w:rPr>
                <w:b/>
                <w:sz w:val="24"/>
                <w:szCs w:val="24"/>
              </w:rPr>
              <w:t>Наименование тем (разделов) дисциплины</w:t>
            </w:r>
          </w:p>
        </w:tc>
        <w:tc>
          <w:tcPr>
            <w:tcW w:w="2153" w:type="pct"/>
            <w:shd w:val="clear" w:color="auto" w:fill="auto"/>
          </w:tcPr>
          <w:p w:rsidR="008B7FA2" w:rsidRPr="005532E3" w:rsidRDefault="008B7FA2" w:rsidP="00851424">
            <w:pPr>
              <w:keepNext/>
              <w:jc w:val="center"/>
              <w:rPr>
                <w:b/>
                <w:sz w:val="24"/>
                <w:szCs w:val="24"/>
              </w:rPr>
            </w:pPr>
            <w:r>
              <w:rPr>
                <w:b/>
                <w:sz w:val="24"/>
                <w:szCs w:val="24"/>
              </w:rPr>
              <w:t>Перечень вопросов, отводимых на самостоятельное освоение</w:t>
            </w:r>
          </w:p>
        </w:tc>
        <w:tc>
          <w:tcPr>
            <w:tcW w:w="1414" w:type="pct"/>
          </w:tcPr>
          <w:p w:rsidR="008B7FA2" w:rsidRPr="005532E3" w:rsidRDefault="008B7FA2" w:rsidP="00203FEC">
            <w:pPr>
              <w:keepNext/>
              <w:jc w:val="center"/>
              <w:rPr>
                <w:b/>
                <w:sz w:val="24"/>
                <w:szCs w:val="24"/>
              </w:rPr>
            </w:pPr>
            <w:r w:rsidRPr="005532E3">
              <w:rPr>
                <w:b/>
                <w:sz w:val="24"/>
                <w:szCs w:val="24"/>
              </w:rPr>
              <w:t>Формы внеаудиторной самостоятельной работы</w:t>
            </w:r>
          </w:p>
        </w:tc>
      </w:tr>
      <w:tr w:rsidR="008B7FA2" w:rsidRPr="005532E3" w:rsidTr="00891B7C">
        <w:tc>
          <w:tcPr>
            <w:tcW w:w="1433" w:type="pct"/>
            <w:shd w:val="clear" w:color="auto" w:fill="auto"/>
          </w:tcPr>
          <w:p w:rsidR="008B7FA2" w:rsidRPr="006C478E" w:rsidRDefault="008B7FA2" w:rsidP="006C478E">
            <w:pPr>
              <w:pStyle w:val="a6"/>
              <w:numPr>
                <w:ilvl w:val="0"/>
                <w:numId w:val="18"/>
              </w:numPr>
              <w:tabs>
                <w:tab w:val="right" w:pos="851"/>
              </w:tabs>
              <w:ind w:left="0" w:firstLine="0"/>
              <w:rPr>
                <w:sz w:val="24"/>
                <w:szCs w:val="24"/>
              </w:rPr>
            </w:pPr>
            <w:r w:rsidRPr="006C478E">
              <w:rPr>
                <w:sz w:val="24"/>
                <w:szCs w:val="24"/>
              </w:rPr>
              <w:t>Основные понятия и взаимосвязь товарных и финансовых рынков</w:t>
            </w:r>
          </w:p>
        </w:tc>
        <w:tc>
          <w:tcPr>
            <w:tcW w:w="2153" w:type="pct"/>
            <w:shd w:val="clear" w:color="auto" w:fill="auto"/>
          </w:tcPr>
          <w:p w:rsidR="008B7FA2" w:rsidRPr="00BE3944" w:rsidRDefault="008B7FA2" w:rsidP="00BE3944">
            <w:pPr>
              <w:pStyle w:val="Default"/>
              <w:rPr>
                <w:sz w:val="23"/>
                <w:szCs w:val="23"/>
              </w:rPr>
            </w:pPr>
            <w:r w:rsidRPr="00BE3944">
              <w:rPr>
                <w:sz w:val="23"/>
                <w:szCs w:val="23"/>
              </w:rPr>
              <w:t>Структура финансового рынка</w:t>
            </w:r>
            <w:r>
              <w:rPr>
                <w:sz w:val="23"/>
                <w:szCs w:val="23"/>
              </w:rPr>
              <w:t>.</w:t>
            </w:r>
            <w:r w:rsidRPr="00BE3944">
              <w:rPr>
                <w:sz w:val="23"/>
                <w:szCs w:val="23"/>
              </w:rPr>
              <w:t xml:space="preserve"> Объемы и динамика рынков базисных активов. Товарные рынки как рынки базисных активов финансового рынка. Финансовые инструменты товарного рынка. Формирование выборки инструментов, современные методы и показатели анализа. </w:t>
            </w:r>
          </w:p>
          <w:p w:rsidR="008B7FA2" w:rsidRPr="005532E3" w:rsidRDefault="008B7FA2" w:rsidP="00BE3944">
            <w:pPr>
              <w:pStyle w:val="Default"/>
              <w:rPr>
                <w:b/>
              </w:rPr>
            </w:pPr>
            <w:r w:rsidRPr="00BE3944">
              <w:rPr>
                <w:sz w:val="23"/>
                <w:szCs w:val="23"/>
              </w:rPr>
              <w:lastRenderedPageBreak/>
              <w:t>Фундаментальный анализ товарных рынков.</w:t>
            </w:r>
          </w:p>
        </w:tc>
        <w:tc>
          <w:tcPr>
            <w:tcW w:w="1414" w:type="pct"/>
          </w:tcPr>
          <w:p w:rsidR="008B7FA2" w:rsidRDefault="008B7FA2" w:rsidP="00203FEC">
            <w:pPr>
              <w:pStyle w:val="Default"/>
              <w:rPr>
                <w:sz w:val="23"/>
                <w:szCs w:val="23"/>
              </w:rPr>
            </w:pPr>
            <w:r>
              <w:rPr>
                <w:sz w:val="23"/>
                <w:szCs w:val="23"/>
              </w:rPr>
              <w:lastRenderedPageBreak/>
              <w:t xml:space="preserve">Работа с конспектом и слайдами лекции. </w:t>
            </w:r>
          </w:p>
          <w:p w:rsidR="008B7FA2" w:rsidRPr="005532E3" w:rsidRDefault="008B7FA2" w:rsidP="00203FEC">
            <w:pPr>
              <w:pStyle w:val="Default"/>
              <w:rPr>
                <w:b/>
              </w:rPr>
            </w:pPr>
            <w:r>
              <w:rPr>
                <w:sz w:val="23"/>
                <w:szCs w:val="23"/>
              </w:rPr>
              <w:t xml:space="preserve">Изучение современной литературы по разделам тем, отводимым на самостоятельное освоение. </w:t>
            </w:r>
          </w:p>
        </w:tc>
      </w:tr>
      <w:tr w:rsidR="008B7FA2" w:rsidRPr="005532E3" w:rsidTr="00891B7C">
        <w:tc>
          <w:tcPr>
            <w:tcW w:w="1433" w:type="pct"/>
            <w:shd w:val="clear" w:color="auto" w:fill="auto"/>
          </w:tcPr>
          <w:p w:rsidR="008B7FA2" w:rsidRPr="006C478E" w:rsidRDefault="008B7FA2" w:rsidP="006C478E">
            <w:pPr>
              <w:pStyle w:val="a6"/>
              <w:numPr>
                <w:ilvl w:val="0"/>
                <w:numId w:val="18"/>
              </w:numPr>
              <w:tabs>
                <w:tab w:val="right" w:pos="851"/>
              </w:tabs>
              <w:ind w:left="0" w:firstLine="0"/>
              <w:rPr>
                <w:sz w:val="24"/>
                <w:szCs w:val="24"/>
              </w:rPr>
            </w:pPr>
            <w:r w:rsidRPr="006C478E">
              <w:rPr>
                <w:sz w:val="24"/>
                <w:szCs w:val="24"/>
              </w:rPr>
              <w:t>Теория циклических колебаний как основа анализа товарных рынков</w:t>
            </w:r>
          </w:p>
        </w:tc>
        <w:tc>
          <w:tcPr>
            <w:tcW w:w="2153" w:type="pct"/>
            <w:shd w:val="clear" w:color="auto" w:fill="auto"/>
          </w:tcPr>
          <w:p w:rsidR="008B7FA2" w:rsidRPr="00BE3944" w:rsidRDefault="008B7FA2" w:rsidP="00BE3944">
            <w:pPr>
              <w:pStyle w:val="Default"/>
              <w:rPr>
                <w:sz w:val="23"/>
                <w:szCs w:val="23"/>
              </w:rPr>
            </w:pPr>
            <w:r w:rsidRPr="00BE3944">
              <w:rPr>
                <w:sz w:val="23"/>
                <w:szCs w:val="23"/>
              </w:rPr>
              <w:t>Теории</w:t>
            </w:r>
            <w:r>
              <w:rPr>
                <w:sz w:val="23"/>
                <w:szCs w:val="23"/>
              </w:rPr>
              <w:t xml:space="preserve"> циклических колебаний</w:t>
            </w:r>
            <w:r w:rsidRPr="00BE3944">
              <w:rPr>
                <w:sz w:val="23"/>
                <w:szCs w:val="23"/>
              </w:rPr>
              <w:t xml:space="preserve">, основанные на действии объективных и субъективных факторов. </w:t>
            </w:r>
          </w:p>
          <w:p w:rsidR="008B7FA2" w:rsidRPr="005532E3" w:rsidRDefault="008B7FA2" w:rsidP="00BE3944">
            <w:pPr>
              <w:pStyle w:val="Default"/>
              <w:rPr>
                <w:b/>
              </w:rPr>
            </w:pPr>
            <w:r w:rsidRPr="00BE3944">
              <w:rPr>
                <w:sz w:val="23"/>
                <w:szCs w:val="23"/>
              </w:rPr>
              <w:t xml:space="preserve">Виды циклов. Промышленные циклы. Циклы Н. Д. Кондратьева, С. Кузнеца, К. </w:t>
            </w:r>
            <w:proofErr w:type="spellStart"/>
            <w:r w:rsidRPr="00BE3944">
              <w:rPr>
                <w:sz w:val="23"/>
                <w:szCs w:val="23"/>
              </w:rPr>
              <w:t>Жугляра</w:t>
            </w:r>
            <w:proofErr w:type="spellEnd"/>
            <w:r w:rsidRPr="00BE3944">
              <w:rPr>
                <w:sz w:val="23"/>
                <w:szCs w:val="23"/>
              </w:rPr>
              <w:t xml:space="preserve">, Дж. </w:t>
            </w:r>
            <w:proofErr w:type="spellStart"/>
            <w:r w:rsidRPr="00BE3944">
              <w:rPr>
                <w:sz w:val="23"/>
                <w:szCs w:val="23"/>
              </w:rPr>
              <w:t>Китчина</w:t>
            </w:r>
            <w:proofErr w:type="spellEnd"/>
            <w:r w:rsidRPr="00BE3944">
              <w:rPr>
                <w:sz w:val="23"/>
                <w:szCs w:val="23"/>
              </w:rPr>
              <w:t>, их взаимосвязь.</w:t>
            </w:r>
          </w:p>
        </w:tc>
        <w:tc>
          <w:tcPr>
            <w:tcW w:w="1414" w:type="pct"/>
          </w:tcPr>
          <w:p w:rsidR="008B7FA2" w:rsidRDefault="008B7FA2" w:rsidP="00203FEC">
            <w:pPr>
              <w:pStyle w:val="Default"/>
              <w:rPr>
                <w:sz w:val="23"/>
                <w:szCs w:val="23"/>
              </w:rPr>
            </w:pPr>
            <w:r>
              <w:rPr>
                <w:sz w:val="23"/>
                <w:szCs w:val="23"/>
              </w:rPr>
              <w:t xml:space="preserve">Работа с конспектом и слайдами лекции. </w:t>
            </w:r>
          </w:p>
          <w:p w:rsidR="008B7FA2" w:rsidRPr="005532E3" w:rsidRDefault="008B7FA2" w:rsidP="00203FEC">
            <w:pPr>
              <w:pStyle w:val="Default"/>
              <w:rPr>
                <w:b/>
              </w:rPr>
            </w:pPr>
            <w:r>
              <w:rPr>
                <w:sz w:val="23"/>
                <w:szCs w:val="23"/>
              </w:rPr>
              <w:t xml:space="preserve">Изучение современной литературы по разделам тем, отводимым на самостоятельное освоение. </w:t>
            </w:r>
          </w:p>
        </w:tc>
      </w:tr>
      <w:tr w:rsidR="008B7FA2" w:rsidRPr="005532E3" w:rsidTr="00891B7C">
        <w:tc>
          <w:tcPr>
            <w:tcW w:w="1433" w:type="pct"/>
            <w:shd w:val="clear" w:color="auto" w:fill="auto"/>
          </w:tcPr>
          <w:p w:rsidR="008B7FA2" w:rsidRPr="006C478E" w:rsidRDefault="008B7FA2" w:rsidP="006C478E">
            <w:pPr>
              <w:pStyle w:val="a6"/>
              <w:numPr>
                <w:ilvl w:val="0"/>
                <w:numId w:val="18"/>
              </w:numPr>
              <w:tabs>
                <w:tab w:val="right" w:pos="851"/>
              </w:tabs>
              <w:ind w:left="0" w:firstLine="0"/>
              <w:rPr>
                <w:sz w:val="24"/>
                <w:szCs w:val="24"/>
              </w:rPr>
            </w:pPr>
            <w:r w:rsidRPr="006C478E">
              <w:rPr>
                <w:sz w:val="24"/>
                <w:szCs w:val="24"/>
              </w:rPr>
              <w:t>Прогнозирование на товарных рынках</w:t>
            </w:r>
          </w:p>
        </w:tc>
        <w:tc>
          <w:tcPr>
            <w:tcW w:w="2153" w:type="pct"/>
            <w:shd w:val="clear" w:color="auto" w:fill="auto"/>
          </w:tcPr>
          <w:p w:rsidR="008B7FA2" w:rsidRPr="00C20BE2" w:rsidRDefault="008B7FA2" w:rsidP="00C20BE2">
            <w:pPr>
              <w:pStyle w:val="Default"/>
              <w:rPr>
                <w:sz w:val="23"/>
                <w:szCs w:val="23"/>
              </w:rPr>
            </w:pPr>
            <w:r w:rsidRPr="00C20BE2">
              <w:rPr>
                <w:sz w:val="23"/>
                <w:szCs w:val="23"/>
              </w:rPr>
              <w:t xml:space="preserve">Модели и методы прогнозирования на рынках базовых товарных активов. Ключевые факторы и причинно- следственные связи, формирующие мировые цены на сырье. </w:t>
            </w:r>
          </w:p>
          <w:p w:rsidR="008B7FA2" w:rsidRPr="005532E3" w:rsidRDefault="008B7FA2" w:rsidP="00C20BE2">
            <w:pPr>
              <w:pStyle w:val="Default"/>
              <w:rPr>
                <w:b/>
              </w:rPr>
            </w:pPr>
            <w:r w:rsidRPr="00C20BE2">
              <w:rPr>
                <w:sz w:val="23"/>
                <w:szCs w:val="23"/>
              </w:rPr>
              <w:t>Количественные (формальные) модели. Качественные модели.</w:t>
            </w:r>
          </w:p>
        </w:tc>
        <w:tc>
          <w:tcPr>
            <w:tcW w:w="1414" w:type="pct"/>
          </w:tcPr>
          <w:p w:rsidR="008B7FA2" w:rsidRDefault="008B7FA2" w:rsidP="00203FEC">
            <w:pPr>
              <w:pStyle w:val="Default"/>
              <w:rPr>
                <w:sz w:val="23"/>
                <w:szCs w:val="23"/>
              </w:rPr>
            </w:pPr>
            <w:r>
              <w:rPr>
                <w:sz w:val="23"/>
                <w:szCs w:val="23"/>
              </w:rPr>
              <w:t xml:space="preserve">Работа с конспектом и слайдами лекции. </w:t>
            </w:r>
          </w:p>
          <w:p w:rsidR="008B7FA2" w:rsidRDefault="008B7FA2" w:rsidP="00203FEC">
            <w:pPr>
              <w:pStyle w:val="Default"/>
              <w:rPr>
                <w:sz w:val="23"/>
                <w:szCs w:val="23"/>
              </w:rPr>
            </w:pPr>
            <w:r>
              <w:rPr>
                <w:sz w:val="23"/>
                <w:szCs w:val="23"/>
              </w:rPr>
              <w:t xml:space="preserve">Изучение современной литературы по разделам тем, отводимым на самостоятельное освоение. </w:t>
            </w:r>
          </w:p>
          <w:p w:rsidR="008B7FA2" w:rsidRPr="005532E3" w:rsidRDefault="008B7FA2" w:rsidP="00203FEC">
            <w:pPr>
              <w:keepNext/>
              <w:rPr>
                <w:b/>
                <w:sz w:val="24"/>
                <w:szCs w:val="24"/>
              </w:rPr>
            </w:pPr>
            <w:r>
              <w:rPr>
                <w:sz w:val="23"/>
                <w:szCs w:val="23"/>
              </w:rPr>
              <w:t>Подготовка презентаций по индивидуальным заданиям</w:t>
            </w:r>
          </w:p>
        </w:tc>
      </w:tr>
      <w:tr w:rsidR="008B7FA2" w:rsidRPr="005532E3" w:rsidTr="00891B7C">
        <w:tc>
          <w:tcPr>
            <w:tcW w:w="1433" w:type="pct"/>
            <w:shd w:val="clear" w:color="auto" w:fill="auto"/>
          </w:tcPr>
          <w:p w:rsidR="008B7FA2" w:rsidRPr="006C478E" w:rsidRDefault="008B7FA2" w:rsidP="006C478E">
            <w:pPr>
              <w:pStyle w:val="a6"/>
              <w:numPr>
                <w:ilvl w:val="0"/>
                <w:numId w:val="18"/>
              </w:numPr>
              <w:tabs>
                <w:tab w:val="right" w:pos="851"/>
              </w:tabs>
              <w:ind w:left="0" w:firstLine="0"/>
              <w:rPr>
                <w:sz w:val="24"/>
                <w:szCs w:val="24"/>
              </w:rPr>
            </w:pPr>
            <w:r w:rsidRPr="006C478E">
              <w:rPr>
                <w:sz w:val="24"/>
                <w:szCs w:val="24"/>
              </w:rPr>
              <w:t>Рынок энергоносителей</w:t>
            </w:r>
          </w:p>
        </w:tc>
        <w:tc>
          <w:tcPr>
            <w:tcW w:w="2153" w:type="pct"/>
            <w:shd w:val="clear" w:color="auto" w:fill="auto"/>
          </w:tcPr>
          <w:p w:rsidR="008B7FA2" w:rsidRPr="00C96165" w:rsidRDefault="008B7FA2" w:rsidP="00C96165">
            <w:pPr>
              <w:pStyle w:val="Default"/>
              <w:rPr>
                <w:sz w:val="23"/>
                <w:szCs w:val="23"/>
              </w:rPr>
            </w:pPr>
            <w:r w:rsidRPr="00C96165">
              <w:rPr>
                <w:sz w:val="23"/>
                <w:szCs w:val="23"/>
              </w:rPr>
              <w:t xml:space="preserve">Основные методы и модели прогнозирования мировых цен на энергоносители. Структурные модели равновесия и комбинированные авторские модели. Неструктурные модели временных рядов и модели, построенные на основе фьючерсных цен. Модели искусственного интеллекта (нейронные сети и метод опорных векторов). Качественные модели прогнозирования мировых цен на энергоносители. </w:t>
            </w:r>
          </w:p>
          <w:p w:rsidR="008B7FA2" w:rsidRPr="00C96165" w:rsidRDefault="008B7FA2" w:rsidP="00C96165">
            <w:pPr>
              <w:pStyle w:val="Default"/>
              <w:rPr>
                <w:sz w:val="23"/>
                <w:szCs w:val="23"/>
              </w:rPr>
            </w:pPr>
            <w:r w:rsidRPr="00C96165">
              <w:rPr>
                <w:sz w:val="23"/>
                <w:szCs w:val="23"/>
              </w:rPr>
              <w:t>Оценка достоверности прогнозов мировых цен на энергоносители.</w:t>
            </w:r>
          </w:p>
          <w:p w:rsidR="008B7FA2" w:rsidRPr="005532E3" w:rsidRDefault="008B7FA2" w:rsidP="00C96165">
            <w:pPr>
              <w:pStyle w:val="Default"/>
              <w:rPr>
                <w:b/>
              </w:rPr>
            </w:pPr>
            <w:r w:rsidRPr="00C96165">
              <w:rPr>
                <w:sz w:val="23"/>
                <w:szCs w:val="23"/>
              </w:rPr>
              <w:t>Анализ воздействия мировых цен на мировых рынках энергоносителей на макроэкономическую и финансовую динамику России.</w:t>
            </w:r>
          </w:p>
        </w:tc>
        <w:tc>
          <w:tcPr>
            <w:tcW w:w="1414" w:type="pct"/>
          </w:tcPr>
          <w:p w:rsidR="008B7FA2" w:rsidRDefault="008B7FA2" w:rsidP="00203FEC">
            <w:pPr>
              <w:pStyle w:val="Default"/>
              <w:rPr>
                <w:sz w:val="23"/>
                <w:szCs w:val="23"/>
              </w:rPr>
            </w:pPr>
            <w:r>
              <w:rPr>
                <w:sz w:val="23"/>
                <w:szCs w:val="23"/>
              </w:rPr>
              <w:t xml:space="preserve">Работа с конспектом и слайдами лекции. </w:t>
            </w:r>
          </w:p>
          <w:p w:rsidR="008B7FA2" w:rsidRDefault="008B7FA2" w:rsidP="00203FEC">
            <w:pPr>
              <w:pStyle w:val="Default"/>
              <w:rPr>
                <w:sz w:val="23"/>
                <w:szCs w:val="23"/>
              </w:rPr>
            </w:pPr>
            <w:r>
              <w:rPr>
                <w:sz w:val="23"/>
                <w:szCs w:val="23"/>
              </w:rPr>
              <w:t xml:space="preserve">Изучение современной литературы по разделам тем, отводимым на самостоятельное освоение. </w:t>
            </w:r>
          </w:p>
          <w:p w:rsidR="008B7FA2" w:rsidRPr="005532E3" w:rsidRDefault="008B7FA2" w:rsidP="00203FEC">
            <w:pPr>
              <w:keepNext/>
              <w:rPr>
                <w:b/>
                <w:sz w:val="24"/>
                <w:szCs w:val="24"/>
              </w:rPr>
            </w:pPr>
            <w:r>
              <w:rPr>
                <w:sz w:val="23"/>
                <w:szCs w:val="23"/>
              </w:rPr>
              <w:t>Подготовка презентаций по индивидуальным заданиям</w:t>
            </w:r>
          </w:p>
        </w:tc>
      </w:tr>
      <w:tr w:rsidR="008B7FA2" w:rsidRPr="005532E3" w:rsidTr="00891B7C">
        <w:tc>
          <w:tcPr>
            <w:tcW w:w="1433" w:type="pct"/>
            <w:shd w:val="clear" w:color="auto" w:fill="auto"/>
          </w:tcPr>
          <w:p w:rsidR="008B7FA2" w:rsidRPr="006C478E" w:rsidRDefault="008B7FA2" w:rsidP="006C478E">
            <w:pPr>
              <w:pStyle w:val="a6"/>
              <w:numPr>
                <w:ilvl w:val="0"/>
                <w:numId w:val="18"/>
              </w:numPr>
              <w:tabs>
                <w:tab w:val="right" w:pos="851"/>
              </w:tabs>
              <w:ind w:left="0" w:firstLine="0"/>
              <w:rPr>
                <w:sz w:val="24"/>
                <w:szCs w:val="24"/>
              </w:rPr>
            </w:pPr>
            <w:r w:rsidRPr="006C478E">
              <w:rPr>
                <w:sz w:val="24"/>
                <w:szCs w:val="24"/>
              </w:rPr>
              <w:t>Рынок металлов</w:t>
            </w:r>
          </w:p>
        </w:tc>
        <w:tc>
          <w:tcPr>
            <w:tcW w:w="2153" w:type="pct"/>
            <w:shd w:val="clear" w:color="auto" w:fill="auto"/>
          </w:tcPr>
          <w:p w:rsidR="008B7FA2" w:rsidRPr="00C96165" w:rsidRDefault="008B7FA2" w:rsidP="00C96165">
            <w:pPr>
              <w:pStyle w:val="Default"/>
              <w:rPr>
                <w:sz w:val="23"/>
                <w:szCs w:val="23"/>
              </w:rPr>
            </w:pPr>
            <w:r w:rsidRPr="00C96165">
              <w:rPr>
                <w:sz w:val="23"/>
                <w:szCs w:val="23"/>
              </w:rPr>
              <w:t xml:space="preserve">Особенности рынка различных металлов. Основные методы и модели прогнозирования мировых цен на металлы. Структурные модели равновесия и комбинированные авторские модели. Неструктурные модели временных рядов и модели, построенные на основе фьючерсных цен. Модели искусственного интеллекта (нейронные сети и метод опорных векторов). Качественные модели прогнозирования мировых цен на металлы. </w:t>
            </w:r>
          </w:p>
          <w:p w:rsidR="008B7FA2" w:rsidRPr="00C96165" w:rsidRDefault="008B7FA2" w:rsidP="00C96165">
            <w:pPr>
              <w:pStyle w:val="Default"/>
              <w:rPr>
                <w:sz w:val="23"/>
                <w:szCs w:val="23"/>
              </w:rPr>
            </w:pPr>
            <w:r w:rsidRPr="00C96165">
              <w:rPr>
                <w:sz w:val="23"/>
                <w:szCs w:val="23"/>
              </w:rPr>
              <w:t>Оценка достоверности прогнозов мировых цен на металлы.</w:t>
            </w:r>
          </w:p>
          <w:p w:rsidR="008B7FA2" w:rsidRPr="00C96165" w:rsidRDefault="008B7FA2" w:rsidP="00C96165">
            <w:pPr>
              <w:pStyle w:val="Default"/>
              <w:rPr>
                <w:sz w:val="23"/>
                <w:szCs w:val="23"/>
              </w:rPr>
            </w:pPr>
            <w:r w:rsidRPr="00C96165">
              <w:rPr>
                <w:sz w:val="23"/>
                <w:szCs w:val="23"/>
              </w:rPr>
              <w:t xml:space="preserve">Анализ воздействия мировых цен на мировых рынках металлов на </w:t>
            </w:r>
            <w:r w:rsidRPr="00C96165">
              <w:rPr>
                <w:sz w:val="23"/>
                <w:szCs w:val="23"/>
              </w:rPr>
              <w:lastRenderedPageBreak/>
              <w:t>макроэкономическую и финансовую динамику России.</w:t>
            </w:r>
          </w:p>
        </w:tc>
        <w:tc>
          <w:tcPr>
            <w:tcW w:w="1414" w:type="pct"/>
          </w:tcPr>
          <w:p w:rsidR="008B7FA2" w:rsidRDefault="008B7FA2" w:rsidP="00203FEC">
            <w:pPr>
              <w:pStyle w:val="Default"/>
              <w:rPr>
                <w:sz w:val="23"/>
                <w:szCs w:val="23"/>
              </w:rPr>
            </w:pPr>
            <w:r>
              <w:rPr>
                <w:sz w:val="23"/>
                <w:szCs w:val="23"/>
              </w:rPr>
              <w:lastRenderedPageBreak/>
              <w:t xml:space="preserve">Работа с конспектом и слайдами лекции. </w:t>
            </w:r>
          </w:p>
          <w:p w:rsidR="008B7FA2" w:rsidRDefault="008B7FA2" w:rsidP="00203FEC">
            <w:pPr>
              <w:pStyle w:val="Default"/>
              <w:rPr>
                <w:sz w:val="23"/>
                <w:szCs w:val="23"/>
              </w:rPr>
            </w:pPr>
            <w:r>
              <w:rPr>
                <w:sz w:val="23"/>
                <w:szCs w:val="23"/>
              </w:rPr>
              <w:t xml:space="preserve">Изучение современной литературы по разделам тем, отводимым на самостоятельное освоение. </w:t>
            </w:r>
          </w:p>
          <w:p w:rsidR="008B7FA2" w:rsidRPr="005532E3" w:rsidRDefault="008B7FA2" w:rsidP="00203FEC">
            <w:pPr>
              <w:keepNext/>
              <w:rPr>
                <w:b/>
                <w:sz w:val="24"/>
                <w:szCs w:val="24"/>
              </w:rPr>
            </w:pPr>
            <w:r>
              <w:rPr>
                <w:sz w:val="23"/>
                <w:szCs w:val="23"/>
              </w:rPr>
              <w:t>Подготовка презентаций по индивидуальным заданиям</w:t>
            </w:r>
          </w:p>
        </w:tc>
      </w:tr>
      <w:tr w:rsidR="008B7FA2" w:rsidRPr="005532E3" w:rsidTr="00891B7C">
        <w:tc>
          <w:tcPr>
            <w:tcW w:w="1433" w:type="pct"/>
            <w:shd w:val="clear" w:color="auto" w:fill="auto"/>
          </w:tcPr>
          <w:p w:rsidR="008B7FA2" w:rsidRPr="006C478E" w:rsidRDefault="008B7FA2" w:rsidP="006C478E">
            <w:pPr>
              <w:pStyle w:val="a6"/>
              <w:numPr>
                <w:ilvl w:val="0"/>
                <w:numId w:val="18"/>
              </w:numPr>
              <w:tabs>
                <w:tab w:val="right" w:pos="851"/>
              </w:tabs>
              <w:ind w:left="0" w:firstLine="0"/>
              <w:rPr>
                <w:sz w:val="24"/>
                <w:szCs w:val="24"/>
              </w:rPr>
            </w:pPr>
            <w:r w:rsidRPr="006C478E">
              <w:rPr>
                <w:sz w:val="24"/>
                <w:szCs w:val="24"/>
              </w:rPr>
              <w:t>Прочие базисные активы - продовольствие, арт-рынок, рынок недвижимости  и т.д.</w:t>
            </w:r>
          </w:p>
        </w:tc>
        <w:tc>
          <w:tcPr>
            <w:tcW w:w="2153" w:type="pct"/>
            <w:shd w:val="clear" w:color="auto" w:fill="auto"/>
          </w:tcPr>
          <w:p w:rsidR="008B7FA2" w:rsidRPr="00311364" w:rsidRDefault="008B7FA2" w:rsidP="00311364">
            <w:pPr>
              <w:pStyle w:val="Default"/>
              <w:rPr>
                <w:sz w:val="23"/>
                <w:szCs w:val="23"/>
              </w:rPr>
            </w:pPr>
            <w:r w:rsidRPr="00311364">
              <w:rPr>
                <w:sz w:val="23"/>
                <w:szCs w:val="23"/>
              </w:rPr>
              <w:t>Ключевые факторы и причинно-следственные связи, формирующие мировые цены на продовольствие. Основные методы и модели прогнозирования мировых цен на продовольствие. Оценка достоверности прогнозов.</w:t>
            </w:r>
          </w:p>
          <w:p w:rsidR="008B7FA2" w:rsidRPr="00311364" w:rsidRDefault="008B7FA2" w:rsidP="00311364">
            <w:pPr>
              <w:pStyle w:val="Default"/>
              <w:rPr>
                <w:sz w:val="23"/>
                <w:szCs w:val="23"/>
              </w:rPr>
            </w:pPr>
            <w:r w:rsidRPr="00311364">
              <w:rPr>
                <w:sz w:val="23"/>
                <w:szCs w:val="23"/>
              </w:rPr>
              <w:t>Особенности мирового и российского арт-рынка. Анализ и перспективы развития арт-рынка.</w:t>
            </w:r>
          </w:p>
          <w:p w:rsidR="008B7FA2" w:rsidRPr="00311364" w:rsidRDefault="008B7FA2" w:rsidP="00311364">
            <w:pPr>
              <w:keepNext/>
              <w:rPr>
                <w:rFonts w:eastAsiaTheme="minorHAnsi"/>
                <w:color w:val="000000"/>
                <w:sz w:val="23"/>
                <w:szCs w:val="23"/>
                <w:lang w:eastAsia="en-US"/>
              </w:rPr>
            </w:pPr>
            <w:r w:rsidRPr="00311364">
              <w:rPr>
                <w:rFonts w:eastAsiaTheme="minorHAnsi"/>
                <w:color w:val="000000"/>
                <w:sz w:val="23"/>
                <w:szCs w:val="23"/>
                <w:lang w:eastAsia="en-US"/>
              </w:rPr>
              <w:t>Особенности мирового и российского рынка недвижимости.</w:t>
            </w:r>
          </w:p>
        </w:tc>
        <w:tc>
          <w:tcPr>
            <w:tcW w:w="1414" w:type="pct"/>
          </w:tcPr>
          <w:p w:rsidR="008B7FA2" w:rsidRDefault="008B7FA2" w:rsidP="00203FEC">
            <w:pPr>
              <w:pStyle w:val="Default"/>
              <w:rPr>
                <w:sz w:val="23"/>
                <w:szCs w:val="23"/>
              </w:rPr>
            </w:pPr>
            <w:r>
              <w:rPr>
                <w:sz w:val="23"/>
                <w:szCs w:val="23"/>
              </w:rPr>
              <w:t xml:space="preserve">Работа с конспектом и слайдами лекции. </w:t>
            </w:r>
          </w:p>
          <w:p w:rsidR="008B7FA2" w:rsidRDefault="008B7FA2" w:rsidP="00203FEC">
            <w:pPr>
              <w:pStyle w:val="Default"/>
              <w:rPr>
                <w:sz w:val="23"/>
                <w:szCs w:val="23"/>
              </w:rPr>
            </w:pPr>
            <w:r>
              <w:rPr>
                <w:sz w:val="23"/>
                <w:szCs w:val="23"/>
              </w:rPr>
              <w:t xml:space="preserve">Изучение современной литературы по разделам тем, отводимым на самостоятельное освоение. </w:t>
            </w:r>
          </w:p>
          <w:p w:rsidR="008B7FA2" w:rsidRPr="005532E3" w:rsidRDefault="008B7FA2" w:rsidP="00203FEC">
            <w:pPr>
              <w:keepNext/>
              <w:rPr>
                <w:b/>
                <w:sz w:val="24"/>
                <w:szCs w:val="24"/>
              </w:rPr>
            </w:pPr>
            <w:r>
              <w:rPr>
                <w:sz w:val="23"/>
                <w:szCs w:val="23"/>
              </w:rPr>
              <w:t>Подготовка презентаций по индивидуальным задания</w:t>
            </w:r>
          </w:p>
        </w:tc>
      </w:tr>
      <w:tr w:rsidR="008B7FA2" w:rsidRPr="005532E3" w:rsidTr="00891B7C">
        <w:tc>
          <w:tcPr>
            <w:tcW w:w="1433" w:type="pct"/>
            <w:shd w:val="clear" w:color="auto" w:fill="auto"/>
          </w:tcPr>
          <w:p w:rsidR="008B7FA2" w:rsidRPr="006C478E" w:rsidRDefault="008B7FA2" w:rsidP="006C478E">
            <w:pPr>
              <w:pStyle w:val="a6"/>
              <w:numPr>
                <w:ilvl w:val="0"/>
                <w:numId w:val="18"/>
              </w:numPr>
              <w:tabs>
                <w:tab w:val="right" w:pos="851"/>
              </w:tabs>
              <w:ind w:left="0" w:firstLine="0"/>
              <w:rPr>
                <w:sz w:val="24"/>
                <w:szCs w:val="24"/>
              </w:rPr>
            </w:pPr>
            <w:proofErr w:type="spellStart"/>
            <w:r w:rsidRPr="006C478E">
              <w:rPr>
                <w:sz w:val="24"/>
                <w:szCs w:val="24"/>
              </w:rPr>
              <w:t>Межрыночный</w:t>
            </w:r>
            <w:proofErr w:type="spellEnd"/>
            <w:r w:rsidRPr="006C478E">
              <w:rPr>
                <w:sz w:val="24"/>
                <w:szCs w:val="24"/>
              </w:rPr>
              <w:t xml:space="preserve"> анализ</w:t>
            </w:r>
          </w:p>
        </w:tc>
        <w:tc>
          <w:tcPr>
            <w:tcW w:w="2153" w:type="pct"/>
            <w:shd w:val="clear" w:color="auto" w:fill="auto"/>
          </w:tcPr>
          <w:p w:rsidR="008B7FA2" w:rsidRPr="00311364" w:rsidRDefault="008B7FA2" w:rsidP="00311364">
            <w:pPr>
              <w:keepNext/>
              <w:rPr>
                <w:rFonts w:eastAsiaTheme="minorHAnsi"/>
                <w:color w:val="000000"/>
                <w:sz w:val="23"/>
                <w:szCs w:val="23"/>
                <w:lang w:eastAsia="en-US"/>
              </w:rPr>
            </w:pPr>
            <w:r w:rsidRPr="00311364">
              <w:rPr>
                <w:rFonts w:eastAsiaTheme="minorHAnsi"/>
                <w:color w:val="000000"/>
                <w:sz w:val="23"/>
                <w:szCs w:val="23"/>
                <w:lang w:eastAsia="en-US"/>
              </w:rPr>
              <w:t xml:space="preserve">Циклические движения на различных рынках и внутри рыночных сегментов. Взаимосвязь различных рынков финансовых активов. Связи внутри рынков и между рынками. </w:t>
            </w:r>
          </w:p>
          <w:p w:rsidR="008B7FA2" w:rsidRPr="00311364" w:rsidRDefault="008B7FA2" w:rsidP="00311364">
            <w:pPr>
              <w:keepNext/>
              <w:rPr>
                <w:rFonts w:eastAsiaTheme="minorHAnsi"/>
                <w:color w:val="000000"/>
                <w:sz w:val="23"/>
                <w:szCs w:val="23"/>
                <w:lang w:eastAsia="en-US"/>
              </w:rPr>
            </w:pPr>
            <w:r w:rsidRPr="00311364">
              <w:rPr>
                <w:rFonts w:eastAsiaTheme="minorHAnsi"/>
                <w:color w:val="000000"/>
                <w:sz w:val="23"/>
                <w:szCs w:val="23"/>
                <w:lang w:eastAsia="en-US"/>
              </w:rPr>
              <w:t xml:space="preserve">Срочный рынок и взаимосвязь срочного и спот-рынка (фьючерсы, опционы). Прямая и обратная зависимость в </w:t>
            </w:r>
            <w:proofErr w:type="spellStart"/>
            <w:r w:rsidRPr="00311364">
              <w:rPr>
                <w:rFonts w:eastAsiaTheme="minorHAnsi"/>
                <w:color w:val="000000"/>
                <w:sz w:val="23"/>
                <w:szCs w:val="23"/>
                <w:lang w:eastAsia="en-US"/>
              </w:rPr>
              <w:t>межрыночном</w:t>
            </w:r>
            <w:proofErr w:type="spellEnd"/>
            <w:r w:rsidRPr="00311364">
              <w:rPr>
                <w:rFonts w:eastAsiaTheme="minorHAnsi"/>
                <w:color w:val="000000"/>
                <w:sz w:val="23"/>
                <w:szCs w:val="23"/>
                <w:lang w:eastAsia="en-US"/>
              </w:rPr>
              <w:t xml:space="preserve"> анализе.</w:t>
            </w:r>
          </w:p>
        </w:tc>
        <w:tc>
          <w:tcPr>
            <w:tcW w:w="1414" w:type="pct"/>
          </w:tcPr>
          <w:p w:rsidR="008B7FA2" w:rsidRDefault="008B7FA2" w:rsidP="00203FEC">
            <w:pPr>
              <w:pStyle w:val="Default"/>
              <w:rPr>
                <w:sz w:val="23"/>
                <w:szCs w:val="23"/>
              </w:rPr>
            </w:pPr>
            <w:r>
              <w:rPr>
                <w:sz w:val="23"/>
                <w:szCs w:val="23"/>
              </w:rPr>
              <w:t xml:space="preserve">Работа с конспектом и слайдами лекции. </w:t>
            </w:r>
          </w:p>
          <w:p w:rsidR="008B7FA2" w:rsidRDefault="008B7FA2" w:rsidP="00203FEC">
            <w:pPr>
              <w:pStyle w:val="Default"/>
              <w:rPr>
                <w:sz w:val="23"/>
                <w:szCs w:val="23"/>
              </w:rPr>
            </w:pPr>
            <w:r>
              <w:rPr>
                <w:sz w:val="23"/>
                <w:szCs w:val="23"/>
              </w:rPr>
              <w:t xml:space="preserve">Изучение современной литературы по разделам тем, отводимым на самостоятельное освоение. </w:t>
            </w:r>
          </w:p>
          <w:p w:rsidR="008B7FA2" w:rsidRPr="005532E3" w:rsidRDefault="008B7FA2" w:rsidP="00203FEC">
            <w:pPr>
              <w:keepNext/>
              <w:rPr>
                <w:b/>
                <w:sz w:val="24"/>
                <w:szCs w:val="24"/>
              </w:rPr>
            </w:pPr>
            <w:r>
              <w:rPr>
                <w:sz w:val="23"/>
                <w:szCs w:val="23"/>
              </w:rPr>
              <w:t>Подготовка презентаций по индивидуальным заданиям</w:t>
            </w:r>
          </w:p>
        </w:tc>
      </w:tr>
    </w:tbl>
    <w:p w:rsidR="00DE27BF" w:rsidRDefault="00DE27BF" w:rsidP="00DE27BF">
      <w:pPr>
        <w:keepNext/>
        <w:jc w:val="both"/>
        <w:outlineLvl w:val="0"/>
        <w:rPr>
          <w:b/>
          <w:sz w:val="28"/>
          <w:szCs w:val="28"/>
        </w:rPr>
      </w:pPr>
    </w:p>
    <w:p w:rsidR="00DE27BF" w:rsidRDefault="00DE27BF" w:rsidP="00DE27BF">
      <w:pPr>
        <w:keepNext/>
        <w:jc w:val="both"/>
        <w:outlineLvl w:val="0"/>
        <w:rPr>
          <w:b/>
          <w:sz w:val="28"/>
          <w:szCs w:val="28"/>
        </w:rPr>
      </w:pPr>
    </w:p>
    <w:p w:rsidR="00DE27BF" w:rsidRPr="005532E3" w:rsidRDefault="00DE27BF" w:rsidP="00DE27BF">
      <w:pPr>
        <w:keepNext/>
        <w:jc w:val="both"/>
        <w:outlineLvl w:val="0"/>
        <w:rPr>
          <w:b/>
          <w:sz w:val="28"/>
          <w:szCs w:val="28"/>
        </w:rPr>
      </w:pPr>
      <w:bookmarkStart w:id="20" w:name="_Toc73453629"/>
      <w:bookmarkStart w:id="21" w:name="_Toc76739108"/>
      <w:r w:rsidRPr="005532E3">
        <w:rPr>
          <w:b/>
          <w:sz w:val="28"/>
          <w:szCs w:val="28"/>
        </w:rPr>
        <w:t xml:space="preserve">6.2. </w:t>
      </w:r>
      <w:r>
        <w:rPr>
          <w:b/>
          <w:sz w:val="28"/>
          <w:szCs w:val="28"/>
        </w:rPr>
        <w:t>Перечень вопросов, заданий, тем для подготовки к текущему контролю (согласно таблице 2)</w:t>
      </w:r>
      <w:bookmarkEnd w:id="20"/>
      <w:bookmarkEnd w:id="21"/>
    </w:p>
    <w:p w:rsidR="004A71AD" w:rsidRDefault="004A71AD" w:rsidP="00C13BBA">
      <w:pPr>
        <w:spacing w:line="360" w:lineRule="auto"/>
        <w:ind w:firstLine="709"/>
        <w:jc w:val="both"/>
        <w:rPr>
          <w:sz w:val="28"/>
          <w:szCs w:val="28"/>
        </w:rPr>
      </w:pPr>
      <w:r>
        <w:rPr>
          <w:sz w:val="28"/>
          <w:szCs w:val="28"/>
        </w:rPr>
        <w:t xml:space="preserve">Творческое задание является самостоятельной научной работой студента и призвано отразить полученные им теоретические знания и отработать практические навыки их применения (компетенции). </w:t>
      </w:r>
    </w:p>
    <w:p w:rsidR="004A71AD" w:rsidRDefault="004A71AD" w:rsidP="00C13BBA">
      <w:pPr>
        <w:spacing w:line="360" w:lineRule="auto"/>
        <w:ind w:firstLine="709"/>
        <w:jc w:val="both"/>
        <w:rPr>
          <w:sz w:val="28"/>
          <w:szCs w:val="28"/>
        </w:rPr>
      </w:pPr>
      <w:r>
        <w:rPr>
          <w:sz w:val="28"/>
          <w:szCs w:val="28"/>
        </w:rPr>
        <w:t xml:space="preserve">Тема творческого задания в форме эссе выдается преподавателем, проводящим практические занятия. </w:t>
      </w:r>
    </w:p>
    <w:p w:rsidR="004A71AD" w:rsidRDefault="004A71AD" w:rsidP="00C13BBA">
      <w:pPr>
        <w:spacing w:line="360" w:lineRule="auto"/>
        <w:ind w:firstLine="709"/>
        <w:jc w:val="both"/>
        <w:rPr>
          <w:sz w:val="28"/>
          <w:szCs w:val="28"/>
        </w:rPr>
      </w:pPr>
      <w:r>
        <w:rPr>
          <w:sz w:val="28"/>
          <w:szCs w:val="28"/>
        </w:rPr>
        <w:t>Выполнение творческой работы на положительную оценку является необходимым условием получения положительной экзаменационной оценки</w:t>
      </w:r>
      <w:r w:rsidR="00BB6981">
        <w:rPr>
          <w:sz w:val="28"/>
          <w:szCs w:val="28"/>
        </w:rPr>
        <w:t>.</w:t>
      </w:r>
    </w:p>
    <w:p w:rsidR="00BB6981" w:rsidRDefault="00BB6981" w:rsidP="00C13BBA">
      <w:pPr>
        <w:spacing w:line="360" w:lineRule="auto"/>
        <w:ind w:firstLine="709"/>
        <w:jc w:val="both"/>
        <w:rPr>
          <w:sz w:val="28"/>
          <w:szCs w:val="28"/>
        </w:rPr>
      </w:pPr>
      <w:r>
        <w:rPr>
          <w:sz w:val="28"/>
          <w:szCs w:val="28"/>
        </w:rPr>
        <w:t xml:space="preserve">Творческая работа в форме эссе выполняется на компьютере на одной стороне стандартного листа формата А4. Рекомендуемый шрифт </w:t>
      </w:r>
      <w:proofErr w:type="spellStart"/>
      <w:r>
        <w:rPr>
          <w:sz w:val="28"/>
          <w:szCs w:val="28"/>
        </w:rPr>
        <w:t>Times</w:t>
      </w:r>
      <w:proofErr w:type="spellEnd"/>
      <w:r>
        <w:rPr>
          <w:sz w:val="28"/>
          <w:szCs w:val="28"/>
        </w:rPr>
        <w:t xml:space="preserve"> </w:t>
      </w:r>
      <w:proofErr w:type="spellStart"/>
      <w:r>
        <w:rPr>
          <w:sz w:val="28"/>
          <w:szCs w:val="28"/>
        </w:rPr>
        <w:t>New</w:t>
      </w:r>
      <w:proofErr w:type="spellEnd"/>
      <w:r>
        <w:rPr>
          <w:sz w:val="28"/>
          <w:szCs w:val="28"/>
        </w:rPr>
        <w:t xml:space="preserve"> </w:t>
      </w:r>
      <w:proofErr w:type="spellStart"/>
      <w:r>
        <w:rPr>
          <w:sz w:val="28"/>
          <w:szCs w:val="28"/>
        </w:rPr>
        <w:t>Roman</w:t>
      </w:r>
      <w:proofErr w:type="spellEnd"/>
      <w:r>
        <w:rPr>
          <w:sz w:val="28"/>
          <w:szCs w:val="28"/>
        </w:rPr>
        <w:t xml:space="preserve">. Размер шрифта 14 кегль. Междустрочный интервал 1,5. Объем эссе 5-7 страниц печатного текста, не включая титульный лист и список использованных источников. Творческая работа должна быть сброшюрована. </w:t>
      </w:r>
    </w:p>
    <w:p w:rsidR="00BB6981" w:rsidRDefault="00BB6981" w:rsidP="00C13BBA">
      <w:pPr>
        <w:spacing w:line="360" w:lineRule="auto"/>
        <w:ind w:firstLine="709"/>
        <w:jc w:val="both"/>
        <w:rPr>
          <w:sz w:val="28"/>
          <w:szCs w:val="28"/>
        </w:rPr>
      </w:pPr>
      <w:r>
        <w:rPr>
          <w:sz w:val="28"/>
          <w:szCs w:val="28"/>
        </w:rPr>
        <w:t xml:space="preserve">Титульный лист имеет стандартное оформление. После титульного листа следует оглавление, содержащее названия разделов и номера страниц, на которых они </w:t>
      </w:r>
      <w:r>
        <w:rPr>
          <w:sz w:val="28"/>
          <w:szCs w:val="28"/>
        </w:rPr>
        <w:lastRenderedPageBreak/>
        <w:t xml:space="preserve">начинаются. </w:t>
      </w:r>
    </w:p>
    <w:p w:rsidR="00BB6981" w:rsidRDefault="00BB6981" w:rsidP="00C13BBA">
      <w:pPr>
        <w:spacing w:line="360" w:lineRule="auto"/>
        <w:ind w:firstLine="709"/>
        <w:jc w:val="both"/>
        <w:rPr>
          <w:sz w:val="28"/>
          <w:szCs w:val="28"/>
        </w:rPr>
      </w:pPr>
      <w:r>
        <w:rPr>
          <w:sz w:val="28"/>
          <w:szCs w:val="28"/>
        </w:rPr>
        <w:t xml:space="preserve">В заключении работы указывается список использованных источников (литература, нормативные акты, интернет-источники), который оформляется в соответствии с Методическими указаниями по оформлению аттестационных работ студентов Финансового университета при Правительстве Российской Федерации. </w:t>
      </w:r>
      <w:r w:rsidR="00C1428F">
        <w:rPr>
          <w:sz w:val="28"/>
          <w:szCs w:val="28"/>
        </w:rPr>
        <w:t>Перечень</w:t>
      </w:r>
      <w:r>
        <w:rPr>
          <w:sz w:val="28"/>
          <w:szCs w:val="28"/>
        </w:rPr>
        <w:t xml:space="preserve"> источников должен включать не менее 10 наименований.</w:t>
      </w:r>
    </w:p>
    <w:p w:rsidR="00BB6981" w:rsidRDefault="00BB6981" w:rsidP="00C13BBA">
      <w:pPr>
        <w:spacing w:line="360" w:lineRule="auto"/>
        <w:ind w:firstLine="709"/>
        <w:jc w:val="both"/>
        <w:rPr>
          <w:sz w:val="28"/>
          <w:szCs w:val="28"/>
        </w:rPr>
      </w:pPr>
      <w:r>
        <w:rPr>
          <w:sz w:val="28"/>
          <w:szCs w:val="28"/>
        </w:rPr>
        <w:t xml:space="preserve">Графики и расчетные таблицы строятся прямо в работе. Данные, на основе которых строятся графики и рассчитываются финансовые показатели, отражаются в приложениях. Нумерация и названия пунктов должны строго соответствовать плану. Заголовки таблиц необходимо переносить на каждую страницу. При оформлении таблиц и графиков обязательно указываются используемые единицы исчисления. </w:t>
      </w:r>
    </w:p>
    <w:p w:rsidR="00BB6981" w:rsidRPr="00891B7C" w:rsidRDefault="00BB6981" w:rsidP="00891B7C">
      <w:pPr>
        <w:spacing w:line="360" w:lineRule="auto"/>
        <w:ind w:firstLine="709"/>
        <w:jc w:val="both"/>
        <w:rPr>
          <w:sz w:val="28"/>
          <w:szCs w:val="28"/>
        </w:rPr>
      </w:pPr>
      <w:r>
        <w:rPr>
          <w:sz w:val="28"/>
          <w:szCs w:val="28"/>
        </w:rPr>
        <w:t>На все используемые цифры и информацию должны быть ссылки на источник. Если информация берется из каких-либо документов эмитента, то сначала указывается пункт и наименование документа эмитента, из которого они берутся и затем развернутая Интернет-ссылка, по которой можно найти указанный документ. На все, приводимые в работе определения, теоретический материал и формулы, должны быть ссылки на источники, с указанием номеров страниц. Если учебник размещен в Интернете или используется методика биржи, ука</w:t>
      </w:r>
      <w:r w:rsidR="00891B7C">
        <w:rPr>
          <w:sz w:val="28"/>
          <w:szCs w:val="28"/>
        </w:rPr>
        <w:t>зывается полный Интернет-адрес.</w:t>
      </w:r>
    </w:p>
    <w:p w:rsidR="00DB317B" w:rsidRDefault="00BB6981" w:rsidP="00C13BBA">
      <w:pPr>
        <w:pStyle w:val="aa"/>
        <w:spacing w:line="360" w:lineRule="auto"/>
        <w:rPr>
          <w:szCs w:val="28"/>
        </w:rPr>
      </w:pPr>
      <w:r>
        <w:rPr>
          <w:szCs w:val="28"/>
        </w:rPr>
        <w:t>Тематика эссе</w:t>
      </w:r>
    </w:p>
    <w:p w:rsidR="0030644F" w:rsidRDefault="0030644F" w:rsidP="00C13BBA">
      <w:pPr>
        <w:pStyle w:val="Default"/>
        <w:numPr>
          <w:ilvl w:val="0"/>
          <w:numId w:val="21"/>
        </w:numPr>
        <w:spacing w:line="360" w:lineRule="auto"/>
        <w:jc w:val="both"/>
        <w:rPr>
          <w:sz w:val="28"/>
          <w:szCs w:val="28"/>
        </w:rPr>
      </w:pPr>
      <w:r>
        <w:rPr>
          <w:sz w:val="28"/>
          <w:szCs w:val="28"/>
        </w:rPr>
        <w:t xml:space="preserve">Товарные рынки как рынки базисных активов финансового рынка. </w:t>
      </w:r>
    </w:p>
    <w:p w:rsidR="0030644F" w:rsidRDefault="0030644F" w:rsidP="00C13BBA">
      <w:pPr>
        <w:pStyle w:val="Default"/>
        <w:numPr>
          <w:ilvl w:val="0"/>
          <w:numId w:val="21"/>
        </w:numPr>
        <w:spacing w:line="360" w:lineRule="auto"/>
        <w:jc w:val="both"/>
        <w:rPr>
          <w:sz w:val="28"/>
          <w:szCs w:val="28"/>
        </w:rPr>
      </w:pPr>
      <w:r>
        <w:rPr>
          <w:sz w:val="28"/>
          <w:szCs w:val="28"/>
        </w:rPr>
        <w:t xml:space="preserve">Финансовые инструменты товарного рынка. </w:t>
      </w:r>
    </w:p>
    <w:p w:rsidR="0030644F" w:rsidRDefault="0030644F" w:rsidP="00C13BBA">
      <w:pPr>
        <w:pStyle w:val="Default"/>
        <w:numPr>
          <w:ilvl w:val="0"/>
          <w:numId w:val="21"/>
        </w:numPr>
        <w:spacing w:line="360" w:lineRule="auto"/>
        <w:jc w:val="both"/>
        <w:rPr>
          <w:sz w:val="28"/>
          <w:szCs w:val="28"/>
        </w:rPr>
      </w:pPr>
      <w:r>
        <w:rPr>
          <w:sz w:val="28"/>
          <w:szCs w:val="28"/>
        </w:rPr>
        <w:t xml:space="preserve">Формирование выборки инструментов, современные методы и показатели анализа товарных рынков. </w:t>
      </w:r>
    </w:p>
    <w:p w:rsidR="0030644F" w:rsidRDefault="0030644F" w:rsidP="00C13BBA">
      <w:pPr>
        <w:pStyle w:val="Default"/>
        <w:numPr>
          <w:ilvl w:val="0"/>
          <w:numId w:val="21"/>
        </w:numPr>
        <w:spacing w:line="360" w:lineRule="auto"/>
        <w:jc w:val="both"/>
        <w:rPr>
          <w:sz w:val="28"/>
          <w:szCs w:val="28"/>
        </w:rPr>
      </w:pPr>
      <w:r>
        <w:rPr>
          <w:sz w:val="28"/>
          <w:szCs w:val="28"/>
        </w:rPr>
        <w:t xml:space="preserve">Цикличность развития экономических систем. Циклические колебания экономики как основной движущий фактор роста и падения товарных рынков. </w:t>
      </w:r>
    </w:p>
    <w:p w:rsidR="0030644F" w:rsidRDefault="0030644F" w:rsidP="00C13BBA">
      <w:pPr>
        <w:pStyle w:val="Default"/>
        <w:numPr>
          <w:ilvl w:val="0"/>
          <w:numId w:val="21"/>
        </w:numPr>
        <w:spacing w:line="360" w:lineRule="auto"/>
        <w:jc w:val="both"/>
        <w:rPr>
          <w:sz w:val="28"/>
          <w:szCs w:val="28"/>
        </w:rPr>
      </w:pPr>
      <w:r>
        <w:rPr>
          <w:sz w:val="28"/>
          <w:szCs w:val="28"/>
        </w:rPr>
        <w:t xml:space="preserve">Теории циклических колебаний. Теории, основанные на действии объективных и субъективных факторов. </w:t>
      </w:r>
    </w:p>
    <w:p w:rsidR="0030644F" w:rsidRDefault="0030644F" w:rsidP="00C13BBA">
      <w:pPr>
        <w:pStyle w:val="Default"/>
        <w:numPr>
          <w:ilvl w:val="0"/>
          <w:numId w:val="21"/>
        </w:numPr>
        <w:spacing w:line="360" w:lineRule="auto"/>
        <w:jc w:val="both"/>
        <w:rPr>
          <w:sz w:val="28"/>
          <w:szCs w:val="28"/>
        </w:rPr>
      </w:pPr>
      <w:r>
        <w:rPr>
          <w:sz w:val="28"/>
          <w:szCs w:val="28"/>
        </w:rPr>
        <w:t xml:space="preserve">Виды циклов. Промышленные циклы. Циклы Н. Д. Кондратьева, С. Кузнеца, К. </w:t>
      </w:r>
      <w:proofErr w:type="spellStart"/>
      <w:r>
        <w:rPr>
          <w:sz w:val="28"/>
          <w:szCs w:val="28"/>
        </w:rPr>
        <w:t>Жугляра</w:t>
      </w:r>
      <w:proofErr w:type="spellEnd"/>
      <w:r>
        <w:rPr>
          <w:sz w:val="28"/>
          <w:szCs w:val="28"/>
        </w:rPr>
        <w:t xml:space="preserve">, Дж. </w:t>
      </w:r>
      <w:proofErr w:type="spellStart"/>
      <w:r>
        <w:rPr>
          <w:sz w:val="28"/>
          <w:szCs w:val="28"/>
        </w:rPr>
        <w:t>Китчина</w:t>
      </w:r>
      <w:proofErr w:type="spellEnd"/>
      <w:r>
        <w:rPr>
          <w:sz w:val="28"/>
          <w:szCs w:val="28"/>
        </w:rPr>
        <w:t>, их взаимосвязь.</w:t>
      </w:r>
    </w:p>
    <w:p w:rsidR="0030644F" w:rsidRDefault="0030644F" w:rsidP="00C13BBA">
      <w:pPr>
        <w:pStyle w:val="Default"/>
        <w:numPr>
          <w:ilvl w:val="0"/>
          <w:numId w:val="21"/>
        </w:numPr>
        <w:spacing w:line="360" w:lineRule="auto"/>
        <w:jc w:val="both"/>
        <w:rPr>
          <w:sz w:val="28"/>
          <w:szCs w:val="28"/>
        </w:rPr>
      </w:pPr>
      <w:r w:rsidRPr="00D5215F">
        <w:rPr>
          <w:sz w:val="28"/>
          <w:szCs w:val="28"/>
        </w:rPr>
        <w:lastRenderedPageBreak/>
        <w:t xml:space="preserve">Ключевые факторы и причинно-следственные связи, </w:t>
      </w:r>
      <w:proofErr w:type="spellStart"/>
      <w:r w:rsidRPr="00D5215F">
        <w:rPr>
          <w:sz w:val="28"/>
          <w:szCs w:val="28"/>
        </w:rPr>
        <w:t>формирующиемировые</w:t>
      </w:r>
      <w:proofErr w:type="spellEnd"/>
      <w:r w:rsidRPr="00D5215F">
        <w:rPr>
          <w:sz w:val="28"/>
          <w:szCs w:val="28"/>
        </w:rPr>
        <w:t xml:space="preserve"> цены на сырье</w:t>
      </w:r>
      <w:r>
        <w:rPr>
          <w:sz w:val="28"/>
          <w:szCs w:val="28"/>
        </w:rPr>
        <w:t xml:space="preserve">. </w:t>
      </w:r>
    </w:p>
    <w:p w:rsidR="0030644F" w:rsidRDefault="0030644F" w:rsidP="00C13BBA">
      <w:pPr>
        <w:pStyle w:val="Default"/>
        <w:numPr>
          <w:ilvl w:val="0"/>
          <w:numId w:val="21"/>
        </w:numPr>
        <w:spacing w:line="360" w:lineRule="auto"/>
        <w:jc w:val="both"/>
        <w:rPr>
          <w:sz w:val="28"/>
          <w:szCs w:val="28"/>
        </w:rPr>
      </w:pPr>
      <w:r w:rsidRPr="00487E11">
        <w:rPr>
          <w:sz w:val="28"/>
          <w:szCs w:val="28"/>
        </w:rPr>
        <w:t xml:space="preserve">Типология методов и моделей прогнозирования, </w:t>
      </w:r>
      <w:proofErr w:type="spellStart"/>
      <w:r w:rsidRPr="00487E11">
        <w:rPr>
          <w:sz w:val="28"/>
          <w:szCs w:val="28"/>
        </w:rPr>
        <w:t>используемыхдля</w:t>
      </w:r>
      <w:proofErr w:type="spellEnd"/>
      <w:r w:rsidRPr="00487E11">
        <w:rPr>
          <w:sz w:val="28"/>
          <w:szCs w:val="28"/>
        </w:rPr>
        <w:t xml:space="preserve"> прогнозирования цен на </w:t>
      </w:r>
      <w:r>
        <w:rPr>
          <w:sz w:val="28"/>
          <w:szCs w:val="28"/>
        </w:rPr>
        <w:t>товарных</w:t>
      </w:r>
      <w:r w:rsidRPr="00487E11">
        <w:rPr>
          <w:sz w:val="28"/>
          <w:szCs w:val="28"/>
        </w:rPr>
        <w:t xml:space="preserve"> рынках</w:t>
      </w:r>
      <w:r>
        <w:rPr>
          <w:sz w:val="28"/>
          <w:szCs w:val="28"/>
        </w:rPr>
        <w:t xml:space="preserve">. </w:t>
      </w:r>
    </w:p>
    <w:p w:rsidR="0030644F" w:rsidRDefault="0030644F" w:rsidP="00C13BBA">
      <w:pPr>
        <w:pStyle w:val="Default"/>
        <w:numPr>
          <w:ilvl w:val="0"/>
          <w:numId w:val="21"/>
        </w:numPr>
        <w:spacing w:line="360" w:lineRule="auto"/>
        <w:jc w:val="both"/>
        <w:rPr>
          <w:sz w:val="28"/>
          <w:szCs w:val="28"/>
        </w:rPr>
      </w:pPr>
      <w:r w:rsidRPr="00D5215F">
        <w:rPr>
          <w:sz w:val="28"/>
          <w:szCs w:val="28"/>
        </w:rPr>
        <w:t xml:space="preserve">Особенности рынка нефти и газа. Анализ рынка энергоносителей. </w:t>
      </w:r>
    </w:p>
    <w:p w:rsidR="0030644F" w:rsidRDefault="0030644F" w:rsidP="00C13BBA">
      <w:pPr>
        <w:pStyle w:val="Default"/>
        <w:numPr>
          <w:ilvl w:val="0"/>
          <w:numId w:val="21"/>
        </w:numPr>
        <w:spacing w:line="360" w:lineRule="auto"/>
        <w:jc w:val="both"/>
        <w:rPr>
          <w:sz w:val="28"/>
          <w:szCs w:val="28"/>
        </w:rPr>
      </w:pPr>
      <w:r w:rsidRPr="00D5215F">
        <w:rPr>
          <w:sz w:val="28"/>
          <w:szCs w:val="28"/>
        </w:rPr>
        <w:t>Механизм формирования долгосрочной динамики мировых цен на энергоносители.</w:t>
      </w:r>
    </w:p>
    <w:p w:rsidR="0030644F" w:rsidRDefault="0030644F" w:rsidP="00C13BBA">
      <w:pPr>
        <w:pStyle w:val="Default"/>
        <w:numPr>
          <w:ilvl w:val="0"/>
          <w:numId w:val="21"/>
        </w:numPr>
        <w:spacing w:line="360" w:lineRule="auto"/>
        <w:jc w:val="both"/>
        <w:rPr>
          <w:sz w:val="28"/>
          <w:szCs w:val="28"/>
        </w:rPr>
      </w:pPr>
      <w:r w:rsidRPr="00826B13">
        <w:rPr>
          <w:sz w:val="28"/>
          <w:szCs w:val="28"/>
        </w:rPr>
        <w:t xml:space="preserve">Основные методы и модели прогнозирования мировых цен на энергоносители. </w:t>
      </w:r>
    </w:p>
    <w:p w:rsidR="0030644F" w:rsidRDefault="0030644F" w:rsidP="00C13BBA">
      <w:pPr>
        <w:pStyle w:val="Default"/>
        <w:numPr>
          <w:ilvl w:val="0"/>
          <w:numId w:val="21"/>
        </w:numPr>
        <w:spacing w:line="360" w:lineRule="auto"/>
        <w:jc w:val="both"/>
        <w:rPr>
          <w:sz w:val="28"/>
          <w:szCs w:val="28"/>
        </w:rPr>
      </w:pPr>
      <w:r w:rsidRPr="00D35492">
        <w:rPr>
          <w:sz w:val="28"/>
          <w:szCs w:val="28"/>
        </w:rPr>
        <w:t>Оценка достоверности прогнозов мировых цен</w:t>
      </w:r>
      <w:r>
        <w:rPr>
          <w:sz w:val="28"/>
          <w:szCs w:val="28"/>
        </w:rPr>
        <w:t xml:space="preserve"> на энергоносители.</w:t>
      </w:r>
    </w:p>
    <w:p w:rsidR="0030644F" w:rsidRPr="00D5215F" w:rsidRDefault="0030644F" w:rsidP="00C13BBA">
      <w:pPr>
        <w:pStyle w:val="Default"/>
        <w:numPr>
          <w:ilvl w:val="0"/>
          <w:numId w:val="21"/>
        </w:numPr>
        <w:spacing w:line="360" w:lineRule="auto"/>
        <w:jc w:val="both"/>
        <w:rPr>
          <w:sz w:val="28"/>
          <w:szCs w:val="28"/>
        </w:rPr>
      </w:pPr>
      <w:r w:rsidRPr="00826B13">
        <w:rPr>
          <w:sz w:val="28"/>
          <w:szCs w:val="28"/>
        </w:rPr>
        <w:t>Анализ воздействия мировых цен на мировых рынках энергоносителей на макроэкономическую и финансовую динамику России</w:t>
      </w:r>
      <w:r>
        <w:rPr>
          <w:sz w:val="28"/>
          <w:szCs w:val="28"/>
        </w:rPr>
        <w:t>.</w:t>
      </w:r>
    </w:p>
    <w:p w:rsidR="0030644F" w:rsidRDefault="0030644F" w:rsidP="00C13BBA">
      <w:pPr>
        <w:pStyle w:val="Default"/>
        <w:numPr>
          <w:ilvl w:val="0"/>
          <w:numId w:val="21"/>
        </w:numPr>
        <w:spacing w:line="360" w:lineRule="auto"/>
        <w:jc w:val="both"/>
        <w:rPr>
          <w:sz w:val="28"/>
          <w:szCs w:val="28"/>
        </w:rPr>
      </w:pPr>
      <w:r w:rsidRPr="00D5215F">
        <w:rPr>
          <w:sz w:val="28"/>
          <w:szCs w:val="28"/>
        </w:rPr>
        <w:t>Механизм формирования долгосрочной динамики мировых цен на металлы.</w:t>
      </w:r>
    </w:p>
    <w:p w:rsidR="0030644F" w:rsidRDefault="0030644F" w:rsidP="00C13BBA">
      <w:pPr>
        <w:pStyle w:val="Default"/>
        <w:numPr>
          <w:ilvl w:val="0"/>
          <w:numId w:val="21"/>
        </w:numPr>
        <w:spacing w:line="360" w:lineRule="auto"/>
        <w:jc w:val="both"/>
        <w:rPr>
          <w:sz w:val="28"/>
          <w:szCs w:val="28"/>
        </w:rPr>
      </w:pPr>
      <w:r w:rsidRPr="00826B13">
        <w:rPr>
          <w:sz w:val="28"/>
          <w:szCs w:val="28"/>
        </w:rPr>
        <w:t xml:space="preserve">Основные методы и модели прогнозирования мировых цен на </w:t>
      </w:r>
      <w:r>
        <w:rPr>
          <w:sz w:val="28"/>
          <w:szCs w:val="28"/>
        </w:rPr>
        <w:t>металлы</w:t>
      </w:r>
      <w:r w:rsidRPr="00826B13">
        <w:rPr>
          <w:sz w:val="28"/>
          <w:szCs w:val="28"/>
        </w:rPr>
        <w:t xml:space="preserve">. </w:t>
      </w:r>
    </w:p>
    <w:p w:rsidR="0030644F" w:rsidRPr="00D35492" w:rsidRDefault="0030644F" w:rsidP="00C13BBA">
      <w:pPr>
        <w:pStyle w:val="Default"/>
        <w:numPr>
          <w:ilvl w:val="0"/>
          <w:numId w:val="21"/>
        </w:numPr>
        <w:spacing w:line="360" w:lineRule="auto"/>
        <w:jc w:val="both"/>
        <w:rPr>
          <w:sz w:val="28"/>
          <w:szCs w:val="28"/>
        </w:rPr>
      </w:pPr>
      <w:r w:rsidRPr="00D35492">
        <w:rPr>
          <w:sz w:val="28"/>
          <w:szCs w:val="28"/>
        </w:rPr>
        <w:t>Оценка достоверности прогнозов мировых цен на металлы.</w:t>
      </w:r>
    </w:p>
    <w:p w:rsidR="0030644F" w:rsidRPr="00D5215F" w:rsidRDefault="0030644F" w:rsidP="00C13BBA">
      <w:pPr>
        <w:pStyle w:val="Default"/>
        <w:numPr>
          <w:ilvl w:val="0"/>
          <w:numId w:val="21"/>
        </w:numPr>
        <w:spacing w:line="360" w:lineRule="auto"/>
        <w:jc w:val="both"/>
        <w:rPr>
          <w:sz w:val="28"/>
          <w:szCs w:val="28"/>
        </w:rPr>
      </w:pPr>
      <w:r w:rsidRPr="00826B13">
        <w:rPr>
          <w:sz w:val="28"/>
          <w:szCs w:val="28"/>
        </w:rPr>
        <w:t xml:space="preserve">Анализ воздействия мировых цен на мировых рынках </w:t>
      </w:r>
      <w:r>
        <w:rPr>
          <w:sz w:val="28"/>
          <w:szCs w:val="28"/>
        </w:rPr>
        <w:t>металлов</w:t>
      </w:r>
      <w:r w:rsidRPr="00826B13">
        <w:rPr>
          <w:sz w:val="28"/>
          <w:szCs w:val="28"/>
        </w:rPr>
        <w:t xml:space="preserve"> на макроэкономическую и финансовую динамику России</w:t>
      </w:r>
    </w:p>
    <w:p w:rsidR="0030644F" w:rsidRDefault="0030644F" w:rsidP="00C13BBA">
      <w:pPr>
        <w:pStyle w:val="Default"/>
        <w:numPr>
          <w:ilvl w:val="0"/>
          <w:numId w:val="21"/>
        </w:numPr>
        <w:spacing w:line="360" w:lineRule="auto"/>
        <w:jc w:val="both"/>
        <w:rPr>
          <w:sz w:val="28"/>
          <w:szCs w:val="28"/>
        </w:rPr>
      </w:pPr>
      <w:r w:rsidRPr="00D5215F">
        <w:rPr>
          <w:sz w:val="28"/>
          <w:szCs w:val="28"/>
        </w:rPr>
        <w:t xml:space="preserve">Ключевые факторы и причинно-следственные связи, </w:t>
      </w:r>
      <w:proofErr w:type="spellStart"/>
      <w:r w:rsidRPr="00D5215F">
        <w:rPr>
          <w:sz w:val="28"/>
          <w:szCs w:val="28"/>
        </w:rPr>
        <w:t>формирующиемировые</w:t>
      </w:r>
      <w:proofErr w:type="spellEnd"/>
      <w:r w:rsidRPr="00D5215F">
        <w:rPr>
          <w:sz w:val="28"/>
          <w:szCs w:val="28"/>
        </w:rPr>
        <w:t xml:space="preserve"> цены</w:t>
      </w:r>
      <w:r>
        <w:rPr>
          <w:sz w:val="28"/>
          <w:szCs w:val="28"/>
        </w:rPr>
        <w:t xml:space="preserve"> на продовольствие. </w:t>
      </w:r>
    </w:p>
    <w:p w:rsidR="0030644F" w:rsidRDefault="0030644F" w:rsidP="00C13BBA">
      <w:pPr>
        <w:pStyle w:val="Default"/>
        <w:numPr>
          <w:ilvl w:val="0"/>
          <w:numId w:val="21"/>
        </w:numPr>
        <w:spacing w:line="360" w:lineRule="auto"/>
        <w:jc w:val="both"/>
        <w:rPr>
          <w:sz w:val="28"/>
          <w:szCs w:val="28"/>
        </w:rPr>
      </w:pPr>
      <w:r w:rsidRPr="00826B13">
        <w:rPr>
          <w:sz w:val="28"/>
          <w:szCs w:val="28"/>
        </w:rPr>
        <w:t>Основные методы и модели прогнозирования мировых цен</w:t>
      </w:r>
      <w:r>
        <w:rPr>
          <w:sz w:val="28"/>
          <w:szCs w:val="28"/>
        </w:rPr>
        <w:t xml:space="preserve"> на продовольствие. Оценка достоверности прогнозов.</w:t>
      </w:r>
    </w:p>
    <w:p w:rsidR="0030644F" w:rsidRDefault="0030644F" w:rsidP="00C13BBA">
      <w:pPr>
        <w:pStyle w:val="Default"/>
        <w:numPr>
          <w:ilvl w:val="0"/>
          <w:numId w:val="21"/>
        </w:numPr>
        <w:spacing w:line="360" w:lineRule="auto"/>
        <w:jc w:val="both"/>
        <w:rPr>
          <w:sz w:val="28"/>
          <w:szCs w:val="28"/>
        </w:rPr>
      </w:pPr>
      <w:r>
        <w:rPr>
          <w:sz w:val="28"/>
          <w:szCs w:val="28"/>
        </w:rPr>
        <w:t>Особенности мирового и российского арт-рынка. Анализ и перспективы развития арт-рынка.</w:t>
      </w:r>
    </w:p>
    <w:p w:rsidR="0030644F" w:rsidRPr="00D5215F" w:rsidRDefault="0030644F" w:rsidP="00C13BBA">
      <w:pPr>
        <w:pStyle w:val="Default"/>
        <w:numPr>
          <w:ilvl w:val="0"/>
          <w:numId w:val="21"/>
        </w:numPr>
        <w:spacing w:line="360" w:lineRule="auto"/>
        <w:jc w:val="both"/>
        <w:rPr>
          <w:sz w:val="28"/>
          <w:szCs w:val="28"/>
        </w:rPr>
      </w:pPr>
      <w:r>
        <w:rPr>
          <w:sz w:val="28"/>
          <w:szCs w:val="28"/>
        </w:rPr>
        <w:t xml:space="preserve">Особенности мирового и российского рынка недвижимости. </w:t>
      </w:r>
    </w:p>
    <w:p w:rsidR="0030644F" w:rsidRDefault="0030644F" w:rsidP="00C13BBA">
      <w:pPr>
        <w:pStyle w:val="Default"/>
        <w:numPr>
          <w:ilvl w:val="0"/>
          <w:numId w:val="21"/>
        </w:numPr>
        <w:spacing w:line="360" w:lineRule="auto"/>
        <w:jc w:val="both"/>
        <w:rPr>
          <w:sz w:val="28"/>
          <w:szCs w:val="28"/>
        </w:rPr>
      </w:pPr>
      <w:r>
        <w:rPr>
          <w:sz w:val="28"/>
          <w:szCs w:val="28"/>
        </w:rPr>
        <w:t>Циклические движения на различных рынках и внутри рыночных сегментов.</w:t>
      </w:r>
    </w:p>
    <w:p w:rsidR="0030644F" w:rsidRDefault="0030644F" w:rsidP="00C13BBA">
      <w:pPr>
        <w:pStyle w:val="Default"/>
        <w:numPr>
          <w:ilvl w:val="0"/>
          <w:numId w:val="21"/>
        </w:numPr>
        <w:spacing w:line="360" w:lineRule="auto"/>
        <w:jc w:val="both"/>
        <w:rPr>
          <w:sz w:val="28"/>
          <w:szCs w:val="28"/>
        </w:rPr>
      </w:pPr>
      <w:r>
        <w:rPr>
          <w:sz w:val="28"/>
          <w:szCs w:val="28"/>
        </w:rPr>
        <w:t xml:space="preserve">Взаимосвязь различных рынков финансовых активов. Связи внутри рынков и между рынками. </w:t>
      </w:r>
    </w:p>
    <w:p w:rsidR="0030644F" w:rsidRDefault="0030644F" w:rsidP="00C13BBA">
      <w:pPr>
        <w:pStyle w:val="Default"/>
        <w:numPr>
          <w:ilvl w:val="0"/>
          <w:numId w:val="21"/>
        </w:numPr>
        <w:spacing w:line="360" w:lineRule="auto"/>
        <w:jc w:val="both"/>
        <w:rPr>
          <w:sz w:val="28"/>
          <w:szCs w:val="28"/>
        </w:rPr>
      </w:pPr>
      <w:r>
        <w:rPr>
          <w:sz w:val="28"/>
          <w:szCs w:val="28"/>
        </w:rPr>
        <w:t xml:space="preserve">Срочный рынок и взаимосвязь срочного и спот-рынка (фьючерсы, опционы). Прямая и обратная зависимость в </w:t>
      </w:r>
      <w:proofErr w:type="spellStart"/>
      <w:r>
        <w:rPr>
          <w:sz w:val="28"/>
          <w:szCs w:val="28"/>
        </w:rPr>
        <w:t>межрыночном</w:t>
      </w:r>
      <w:proofErr w:type="spellEnd"/>
      <w:r>
        <w:rPr>
          <w:sz w:val="28"/>
          <w:szCs w:val="28"/>
        </w:rPr>
        <w:t xml:space="preserve"> анализе.</w:t>
      </w:r>
    </w:p>
    <w:p w:rsidR="0030644F" w:rsidRDefault="0030644F" w:rsidP="00CB19BA">
      <w:pPr>
        <w:pStyle w:val="aa"/>
        <w:spacing w:line="360" w:lineRule="auto"/>
        <w:outlineLvl w:val="0"/>
        <w:rPr>
          <w:szCs w:val="28"/>
        </w:rPr>
      </w:pPr>
    </w:p>
    <w:p w:rsidR="00891B7C" w:rsidRDefault="00891B7C" w:rsidP="00CB19BA">
      <w:pPr>
        <w:pStyle w:val="aa"/>
        <w:spacing w:line="360" w:lineRule="auto"/>
        <w:outlineLvl w:val="0"/>
        <w:rPr>
          <w:szCs w:val="28"/>
        </w:rPr>
      </w:pPr>
    </w:p>
    <w:p w:rsidR="00BB6981" w:rsidRPr="005532E3" w:rsidRDefault="00BB6981" w:rsidP="00CB19BA">
      <w:pPr>
        <w:spacing w:line="360" w:lineRule="auto"/>
        <w:jc w:val="both"/>
        <w:outlineLvl w:val="0"/>
        <w:rPr>
          <w:b/>
          <w:sz w:val="28"/>
          <w:szCs w:val="28"/>
        </w:rPr>
      </w:pPr>
      <w:bookmarkStart w:id="22" w:name="_Toc73453630"/>
      <w:bookmarkStart w:id="23" w:name="_Toc76739109"/>
      <w:r w:rsidRPr="005532E3">
        <w:rPr>
          <w:b/>
          <w:sz w:val="28"/>
          <w:szCs w:val="28"/>
        </w:rPr>
        <w:lastRenderedPageBreak/>
        <w:t>7. Фонд оценочных средств для проведения промежуточной аттестации обучающихся по дисциплине</w:t>
      </w:r>
      <w:bookmarkEnd w:id="22"/>
      <w:bookmarkEnd w:id="23"/>
    </w:p>
    <w:p w:rsidR="00BB6981" w:rsidRDefault="00BB6981" w:rsidP="00C13BBA">
      <w:pPr>
        <w:spacing w:line="360" w:lineRule="auto"/>
        <w:ind w:firstLine="709"/>
        <w:jc w:val="both"/>
        <w:rPr>
          <w:sz w:val="28"/>
          <w:szCs w:val="28"/>
        </w:rPr>
      </w:pPr>
      <w:r>
        <w:rPr>
          <w:sz w:val="28"/>
          <w:szCs w:val="28"/>
        </w:rPr>
        <w:t xml:space="preserve">Перечень компетенций, формируемых в процессе освоения дисциплины содержится в разделе 2. </w:t>
      </w:r>
    </w:p>
    <w:p w:rsidR="00BB6981" w:rsidRDefault="00BB6981" w:rsidP="00C13BBA">
      <w:pPr>
        <w:spacing w:line="360" w:lineRule="auto"/>
        <w:ind w:firstLine="709"/>
        <w:jc w:val="both"/>
        <w:rPr>
          <w:sz w:val="28"/>
          <w:szCs w:val="28"/>
        </w:rPr>
      </w:pPr>
      <w:r>
        <w:rPr>
          <w:sz w:val="28"/>
          <w:szCs w:val="28"/>
        </w:rPr>
        <w:t xml:space="preserve">Перечень планируемых результатов обучения по дисциплине соотнесен с планируемыми результатами освоения образовательной программы. </w:t>
      </w:r>
    </w:p>
    <w:p w:rsidR="00DE27BF" w:rsidRDefault="00DE27BF" w:rsidP="00DE27BF">
      <w:pPr>
        <w:jc w:val="both"/>
        <w:rPr>
          <w:b/>
          <w:sz w:val="28"/>
          <w:szCs w:val="28"/>
        </w:rPr>
      </w:pPr>
    </w:p>
    <w:p w:rsidR="00DE27BF" w:rsidRPr="00CA471B" w:rsidRDefault="00DE27BF" w:rsidP="00DE27BF">
      <w:pPr>
        <w:jc w:val="center"/>
        <w:rPr>
          <w:b/>
          <w:sz w:val="28"/>
          <w:szCs w:val="28"/>
        </w:rPr>
      </w:pPr>
      <w:r>
        <w:rPr>
          <w:b/>
          <w:sz w:val="28"/>
          <w:szCs w:val="28"/>
        </w:rPr>
        <w:t>П</w:t>
      </w:r>
      <w:r w:rsidRPr="00CA471B">
        <w:rPr>
          <w:b/>
          <w:sz w:val="28"/>
          <w:szCs w:val="28"/>
        </w:rPr>
        <w:t>римеры оценочных средств для проверки каждой компетен</w:t>
      </w:r>
      <w:r>
        <w:rPr>
          <w:b/>
          <w:sz w:val="28"/>
          <w:szCs w:val="28"/>
        </w:rPr>
        <w:t>ции, формируемой дисциплиной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7721"/>
      </w:tblGrid>
      <w:tr w:rsidR="00C1428F" w:rsidRPr="002855C2" w:rsidTr="00891B7C">
        <w:trPr>
          <w:trHeight w:val="475"/>
        </w:trPr>
        <w:tc>
          <w:tcPr>
            <w:tcW w:w="2517" w:type="dxa"/>
            <w:shd w:val="clear" w:color="auto" w:fill="auto"/>
          </w:tcPr>
          <w:p w:rsidR="00C1428F" w:rsidRPr="002855C2" w:rsidRDefault="00C1428F" w:rsidP="00203FEC">
            <w:pPr>
              <w:ind w:right="45"/>
              <w:jc w:val="center"/>
              <w:rPr>
                <w:b/>
                <w:iCs/>
                <w:u w:val="single"/>
              </w:rPr>
            </w:pPr>
            <w:r w:rsidRPr="002855C2">
              <w:rPr>
                <w:b/>
                <w:iCs/>
                <w:u w:val="single"/>
              </w:rPr>
              <w:t>компетенция</w:t>
            </w:r>
          </w:p>
        </w:tc>
        <w:tc>
          <w:tcPr>
            <w:tcW w:w="7866" w:type="dxa"/>
            <w:shd w:val="clear" w:color="auto" w:fill="auto"/>
          </w:tcPr>
          <w:p w:rsidR="00C1428F" w:rsidRPr="002855C2" w:rsidRDefault="00C1428F" w:rsidP="00203FEC">
            <w:pPr>
              <w:ind w:right="45"/>
              <w:jc w:val="center"/>
              <w:rPr>
                <w:b/>
                <w:iCs/>
                <w:u w:val="single"/>
              </w:rPr>
            </w:pPr>
            <w:r w:rsidRPr="002855C2">
              <w:rPr>
                <w:b/>
                <w:iCs/>
                <w:u w:val="single"/>
              </w:rPr>
              <w:t>типовые задания</w:t>
            </w:r>
          </w:p>
        </w:tc>
      </w:tr>
      <w:tr w:rsidR="00C1428F" w:rsidRPr="002855C2" w:rsidTr="00891B7C">
        <w:tc>
          <w:tcPr>
            <w:tcW w:w="2517" w:type="dxa"/>
            <w:shd w:val="clear" w:color="auto" w:fill="auto"/>
          </w:tcPr>
          <w:p w:rsidR="00C1428F" w:rsidRDefault="00C1428F" w:rsidP="00203FEC">
            <w:pPr>
              <w:ind w:right="45"/>
              <w:jc w:val="center"/>
              <w:rPr>
                <w:color w:val="000000" w:themeColor="text1"/>
                <w:sz w:val="28"/>
                <w:szCs w:val="28"/>
                <w:u w:val="single"/>
              </w:rPr>
            </w:pPr>
            <w:r>
              <w:rPr>
                <w:color w:val="000000" w:themeColor="text1"/>
                <w:sz w:val="28"/>
                <w:szCs w:val="28"/>
                <w:u w:val="single"/>
              </w:rPr>
              <w:t>ДКН-1</w:t>
            </w:r>
          </w:p>
          <w:p w:rsidR="00C1428F" w:rsidRPr="002855C2" w:rsidRDefault="00C1428F" w:rsidP="00203FEC">
            <w:pPr>
              <w:ind w:right="45"/>
              <w:jc w:val="center"/>
              <w:rPr>
                <w:iCs/>
                <w:u w:val="single"/>
              </w:rPr>
            </w:pPr>
            <w:r>
              <w:rPr>
                <w:color w:val="000000"/>
                <w:sz w:val="28"/>
                <w:szCs w:val="28"/>
              </w:rPr>
              <w:t xml:space="preserve">Способность давать теоретическое обоснование и осуществлять разработку новых эконометрических моделей исследуемых процессов, явлений и объектов, относящихся к сфере профессиональной деятельности в области финансов и кредита, давать оценку и интерпретировать полученные в ходе исследования результаты, в том числе выявлять и проводить исследование финансово-экономических рисков в </w:t>
            </w:r>
            <w:r>
              <w:rPr>
                <w:color w:val="000000"/>
                <w:sz w:val="28"/>
                <w:szCs w:val="28"/>
              </w:rPr>
              <w:lastRenderedPageBreak/>
              <w:t>деятельности хозяйствующих субъектов, являющихся участниками финансового рынка</w:t>
            </w:r>
          </w:p>
        </w:tc>
        <w:tc>
          <w:tcPr>
            <w:tcW w:w="7866" w:type="dxa"/>
            <w:shd w:val="clear" w:color="auto" w:fill="auto"/>
          </w:tcPr>
          <w:p w:rsidR="00C1428F" w:rsidRDefault="00C1428F" w:rsidP="00C1428F">
            <w:pPr>
              <w:jc w:val="both"/>
              <w:rPr>
                <w:b/>
                <w:color w:val="000000"/>
                <w:sz w:val="28"/>
                <w:szCs w:val="28"/>
              </w:rPr>
            </w:pPr>
            <w:r w:rsidRPr="00C1428F">
              <w:rPr>
                <w:b/>
                <w:color w:val="000000"/>
                <w:sz w:val="28"/>
                <w:szCs w:val="28"/>
              </w:rPr>
              <w:lastRenderedPageBreak/>
              <w:t>1. Демонстрирует возможность разработки новых моделей и верификации результатов моделирования, содержательной и достоверной интерпретации причинно-следственных связей, прогнозирования изменений на макро- и микроуровнях.</w:t>
            </w:r>
          </w:p>
          <w:p w:rsidR="00EF16AE" w:rsidRDefault="00EF16AE" w:rsidP="00EF16AE">
            <w:pPr>
              <w:jc w:val="center"/>
              <w:rPr>
                <w:b/>
                <w:i/>
                <w:color w:val="000000"/>
                <w:sz w:val="28"/>
                <w:szCs w:val="28"/>
              </w:rPr>
            </w:pPr>
            <w:r w:rsidRPr="00EF16AE">
              <w:rPr>
                <w:b/>
                <w:i/>
                <w:color w:val="000000"/>
                <w:sz w:val="28"/>
                <w:szCs w:val="28"/>
              </w:rPr>
              <w:t>Комплексное задание</w:t>
            </w:r>
          </w:p>
          <w:p w:rsidR="00EF16AE" w:rsidRDefault="00EF16AE" w:rsidP="00EF16AE">
            <w:pPr>
              <w:pStyle w:val="4"/>
              <w:jc w:val="center"/>
              <w:rPr>
                <w:b/>
                <w:sz w:val="24"/>
                <w:szCs w:val="24"/>
                <w:lang w:val="ru-RU"/>
              </w:rPr>
            </w:pPr>
            <w:r>
              <w:rPr>
                <w:b/>
                <w:sz w:val="24"/>
                <w:szCs w:val="24"/>
                <w:lang w:val="ru-RU"/>
              </w:rPr>
              <w:t>Нефтедобывающая отрасль в России: стабильность вопреки обстоятельствам</w:t>
            </w:r>
          </w:p>
          <w:p w:rsidR="00EF16AE" w:rsidRPr="00EF16AE" w:rsidRDefault="00EF16AE" w:rsidP="00EF16AE">
            <w:pPr>
              <w:pStyle w:val="Default"/>
              <w:jc w:val="both"/>
              <w:rPr>
                <w:color w:val="auto"/>
              </w:rPr>
            </w:pPr>
            <w:r w:rsidRPr="00EF16AE">
              <w:rPr>
                <w:color w:val="auto"/>
              </w:rPr>
              <w:t>https://raexpert.ru/docbank/a16/4a7/68a/82e793545563658538911c9.pdf</w:t>
            </w:r>
          </w:p>
          <w:p w:rsidR="00EF16AE" w:rsidRPr="00EF16AE" w:rsidRDefault="00EF16AE" w:rsidP="00EF16AE">
            <w:pPr>
              <w:pStyle w:val="4"/>
              <w:rPr>
                <w:sz w:val="24"/>
                <w:szCs w:val="24"/>
                <w:lang w:val="ru-RU"/>
              </w:rPr>
            </w:pPr>
            <w:r w:rsidRPr="003A62CF">
              <w:rPr>
                <w:bCs w:val="0"/>
                <w:sz w:val="24"/>
                <w:szCs w:val="24"/>
                <w:lang w:val="ru-RU"/>
              </w:rPr>
              <w:t xml:space="preserve">По оценке рейтингового агентства «Эксперт РА», </w:t>
            </w:r>
            <w:r w:rsidRPr="00EF16AE">
              <w:rPr>
                <w:bCs w:val="0"/>
                <w:sz w:val="24"/>
                <w:szCs w:val="24"/>
                <w:lang w:val="ru-RU"/>
              </w:rPr>
              <w:t>EBITDA</w:t>
            </w:r>
            <w:r w:rsidRPr="003A62CF">
              <w:rPr>
                <w:bCs w:val="0"/>
                <w:sz w:val="24"/>
                <w:szCs w:val="24"/>
                <w:lang w:val="ru-RU"/>
              </w:rPr>
              <w:t xml:space="preserve"> нефтедобывающих компаний ждет стабилизация после умеренного снижения 2019 года в пределах 6 % г/г, вызванного преимущественно ростом налоговой нагрузки по НДПИ из-за последствий работы демпфирующего механизма на топливном рынке. Действия участников соглашения ОПЕК+ по сдерживанию волатильности цен на нефть, умеренное обесценение среднего курса рубля и практически неизменный уровень добычи жидких углеводородов вкупе с возможностями оптимизации структуры добычи поддержат рентабельность отрасли. </w:t>
            </w:r>
          </w:p>
          <w:p w:rsidR="00EF16AE" w:rsidRPr="00EF16AE" w:rsidRDefault="00EF16AE" w:rsidP="00EF16AE">
            <w:pPr>
              <w:pStyle w:val="4"/>
              <w:rPr>
                <w:sz w:val="24"/>
                <w:szCs w:val="24"/>
                <w:lang w:val="ru-RU"/>
              </w:rPr>
            </w:pPr>
            <w:r w:rsidRPr="003A62CF">
              <w:rPr>
                <w:bCs w:val="0"/>
                <w:sz w:val="24"/>
                <w:szCs w:val="24"/>
                <w:lang w:val="ru-RU"/>
              </w:rPr>
              <w:t xml:space="preserve">Действия участников соглашения в формате ОПЕК+ обеспечат средний уровень нефтяных котировок выше уровня 60 долларов по сорту </w:t>
            </w:r>
            <w:proofErr w:type="spellStart"/>
            <w:r w:rsidRPr="00EF16AE">
              <w:rPr>
                <w:bCs w:val="0"/>
                <w:sz w:val="24"/>
                <w:szCs w:val="24"/>
                <w:lang w:val="ru-RU"/>
              </w:rPr>
              <w:t>Brent</w:t>
            </w:r>
            <w:proofErr w:type="spellEnd"/>
            <w:r w:rsidRPr="003A62CF">
              <w:rPr>
                <w:bCs w:val="0"/>
                <w:sz w:val="24"/>
                <w:szCs w:val="24"/>
                <w:lang w:val="ru-RU"/>
              </w:rPr>
              <w:t xml:space="preserve"> в ближайшие годы.</w:t>
            </w:r>
            <w:r w:rsidRPr="00EF16AE">
              <w:rPr>
                <w:sz w:val="24"/>
                <w:szCs w:val="24"/>
                <w:lang w:val="ru-RU"/>
              </w:rPr>
              <w:t xml:space="preserve"> По нашему мнению, несмотря на риски снижения мирового спроса на углеводороды из-за торговых войн и </w:t>
            </w:r>
            <w:proofErr w:type="spellStart"/>
            <w:r w:rsidRPr="00EF16AE">
              <w:rPr>
                <w:sz w:val="24"/>
                <w:szCs w:val="24"/>
                <w:lang w:val="ru-RU"/>
              </w:rPr>
              <w:t>коронавирусной</w:t>
            </w:r>
            <w:proofErr w:type="spellEnd"/>
            <w:r w:rsidRPr="00EF16AE">
              <w:rPr>
                <w:sz w:val="24"/>
                <w:szCs w:val="24"/>
                <w:lang w:val="ru-RU"/>
              </w:rPr>
              <w:t xml:space="preserve"> инфекции, участники соглашения ОПЕК+, а прежде всего Саудовская Аравия, смогут обеспечить гибкость предложения, достаточную для нахождения нефтяных котировок на уровне в среднем выше 60 долларов за баррель. При этом длительный спад производства в Китае из-за эпидемии, а также продолжительное снижение спроса на нефть в других странах в связи с возникновением новых очагов распространения инфекции могут привести к устойчивому падению цен на нефть ниже ориентира агентства. </w:t>
            </w:r>
          </w:p>
          <w:p w:rsidR="00EF16AE" w:rsidRPr="00EF16AE" w:rsidRDefault="00EF16AE" w:rsidP="00EF16AE">
            <w:pPr>
              <w:jc w:val="both"/>
              <w:rPr>
                <w:sz w:val="24"/>
                <w:szCs w:val="24"/>
              </w:rPr>
            </w:pPr>
          </w:p>
          <w:p w:rsidR="00EF16AE" w:rsidRPr="00EF16AE" w:rsidRDefault="00EF16AE" w:rsidP="00EF16AE">
            <w:pPr>
              <w:jc w:val="both"/>
              <w:rPr>
                <w:sz w:val="24"/>
                <w:szCs w:val="24"/>
              </w:rPr>
            </w:pPr>
            <w:r w:rsidRPr="00EF16AE">
              <w:rPr>
                <w:noProof/>
                <w:sz w:val="24"/>
                <w:szCs w:val="24"/>
              </w:rPr>
              <w:lastRenderedPageBreak/>
              <w:drawing>
                <wp:inline distT="0" distB="0" distL="0" distR="0">
                  <wp:extent cx="4829175" cy="2352675"/>
                  <wp:effectExtent l="1905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l="18011" t="43459" r="35408" b="9924"/>
                          <a:stretch>
                            <a:fillRect/>
                          </a:stretch>
                        </pic:blipFill>
                        <pic:spPr bwMode="auto">
                          <a:xfrm>
                            <a:off x="0" y="0"/>
                            <a:ext cx="4829175" cy="2352675"/>
                          </a:xfrm>
                          <a:prstGeom prst="rect">
                            <a:avLst/>
                          </a:prstGeom>
                          <a:noFill/>
                          <a:ln w="9525">
                            <a:noFill/>
                            <a:miter lim="800000"/>
                            <a:headEnd/>
                            <a:tailEnd/>
                          </a:ln>
                        </pic:spPr>
                      </pic:pic>
                    </a:graphicData>
                  </a:graphic>
                </wp:inline>
              </w:drawing>
            </w:r>
          </w:p>
          <w:p w:rsidR="00EF16AE" w:rsidRPr="00EF16AE" w:rsidRDefault="00EF16AE" w:rsidP="00EF16AE">
            <w:pPr>
              <w:jc w:val="both"/>
              <w:rPr>
                <w:sz w:val="24"/>
                <w:szCs w:val="24"/>
              </w:rPr>
            </w:pPr>
          </w:p>
          <w:p w:rsidR="00EF16AE" w:rsidRPr="00EF16AE" w:rsidRDefault="00EF16AE" w:rsidP="00EF16AE">
            <w:pPr>
              <w:jc w:val="both"/>
              <w:rPr>
                <w:sz w:val="24"/>
                <w:szCs w:val="24"/>
              </w:rPr>
            </w:pPr>
            <w:r w:rsidRPr="00EF16AE">
              <w:rPr>
                <w:sz w:val="24"/>
                <w:szCs w:val="24"/>
              </w:rPr>
              <w:t xml:space="preserve"> Вопросы: 1. Оцените динамику цен </w:t>
            </w:r>
            <w:proofErr w:type="gramStart"/>
            <w:r w:rsidRPr="00EF16AE">
              <w:rPr>
                <w:sz w:val="24"/>
                <w:szCs w:val="24"/>
              </w:rPr>
              <w:t>на  нефть</w:t>
            </w:r>
            <w:proofErr w:type="gramEnd"/>
            <w:r w:rsidRPr="00EF16AE">
              <w:rPr>
                <w:sz w:val="24"/>
                <w:szCs w:val="24"/>
              </w:rPr>
              <w:t xml:space="preserve"> в 2020 году.</w:t>
            </w:r>
          </w:p>
          <w:p w:rsidR="00EF16AE" w:rsidRPr="00EF16AE" w:rsidRDefault="00EF16AE" w:rsidP="00EF16AE">
            <w:pPr>
              <w:jc w:val="both"/>
              <w:rPr>
                <w:sz w:val="24"/>
                <w:szCs w:val="24"/>
              </w:rPr>
            </w:pPr>
            <w:r w:rsidRPr="00EF16AE">
              <w:rPr>
                <w:sz w:val="24"/>
                <w:szCs w:val="24"/>
              </w:rPr>
              <w:t>2.Как цена на нефть влияет на динамику пары рубль/доллар</w:t>
            </w:r>
          </w:p>
          <w:p w:rsidR="00EF16AE" w:rsidRPr="00EF16AE" w:rsidRDefault="00EF16AE" w:rsidP="00EF16AE">
            <w:pPr>
              <w:jc w:val="both"/>
              <w:rPr>
                <w:sz w:val="24"/>
                <w:szCs w:val="24"/>
              </w:rPr>
            </w:pPr>
            <w:r w:rsidRPr="00EF16AE">
              <w:rPr>
                <w:sz w:val="24"/>
                <w:szCs w:val="24"/>
              </w:rPr>
              <w:t>3. Какие фундаментальные факторы влияют на нефтяные цены.</w:t>
            </w:r>
          </w:p>
          <w:p w:rsidR="00EF16AE" w:rsidRPr="00EF16AE" w:rsidRDefault="00EF16AE" w:rsidP="00EF16AE">
            <w:pPr>
              <w:jc w:val="center"/>
              <w:rPr>
                <w:b/>
                <w:i/>
                <w:color w:val="000000"/>
                <w:sz w:val="28"/>
                <w:szCs w:val="28"/>
              </w:rPr>
            </w:pPr>
          </w:p>
          <w:p w:rsidR="00C1428F" w:rsidRDefault="00C1428F" w:rsidP="00C1428F">
            <w:pPr>
              <w:jc w:val="both"/>
              <w:rPr>
                <w:iCs/>
              </w:rPr>
            </w:pPr>
            <w:r w:rsidRPr="00C1428F">
              <w:rPr>
                <w:b/>
                <w:color w:val="000000"/>
                <w:sz w:val="28"/>
                <w:szCs w:val="28"/>
              </w:rPr>
              <w:t>2. Использует системный анализ для поиска и структуризации решений по преодолению проблем и урегулированию рисков экономических и финансовых объектов.</w:t>
            </w:r>
          </w:p>
          <w:p w:rsidR="00EF16AE" w:rsidRDefault="00EF16AE" w:rsidP="00EF16AE">
            <w:pPr>
              <w:pStyle w:val="3"/>
              <w:jc w:val="center"/>
              <w:rPr>
                <w:b/>
                <w:i w:val="0"/>
                <w:lang w:val="ru-RU"/>
              </w:rPr>
            </w:pPr>
            <w:r>
              <w:rPr>
                <w:b/>
                <w:i w:val="0"/>
                <w:lang w:val="ru-RU"/>
              </w:rPr>
              <w:t xml:space="preserve">Комплексное задание </w:t>
            </w:r>
          </w:p>
          <w:p w:rsidR="00EF16AE" w:rsidRPr="00EF16AE" w:rsidRDefault="00EF16AE" w:rsidP="00EF16AE">
            <w:pPr>
              <w:pStyle w:val="3"/>
              <w:jc w:val="center"/>
              <w:rPr>
                <w:i w:val="0"/>
                <w:sz w:val="24"/>
                <w:szCs w:val="24"/>
                <w:lang w:val="ru-RU"/>
              </w:rPr>
            </w:pPr>
            <w:r w:rsidRPr="00EF16AE">
              <w:rPr>
                <w:i w:val="0"/>
                <w:sz w:val="24"/>
                <w:szCs w:val="24"/>
                <w:lang w:val="ru-RU"/>
              </w:rPr>
              <w:t>https://ru.investing.com/analysis/article-200275531</w:t>
            </w:r>
          </w:p>
          <w:p w:rsidR="00EF16AE" w:rsidRPr="00EF16AE" w:rsidRDefault="00EF16AE" w:rsidP="00EF16AE">
            <w:pPr>
              <w:pStyle w:val="4"/>
              <w:rPr>
                <w:sz w:val="24"/>
                <w:szCs w:val="24"/>
                <w:lang w:val="ru-RU"/>
              </w:rPr>
            </w:pPr>
            <w:r w:rsidRPr="00EF16AE">
              <w:rPr>
                <w:sz w:val="24"/>
                <w:szCs w:val="24"/>
                <w:lang w:val="ru-RU"/>
              </w:rPr>
              <w:t>ФРС выпустила отчет о финансовой стабильности, который привнес немного реализма на фоне фантасмагории позитива на финансовых рынках.</w:t>
            </w:r>
          </w:p>
          <w:p w:rsidR="00EF16AE" w:rsidRPr="00EF16AE" w:rsidRDefault="00EF16AE" w:rsidP="00EF16AE">
            <w:pPr>
              <w:pStyle w:val="4"/>
              <w:rPr>
                <w:sz w:val="24"/>
                <w:szCs w:val="24"/>
                <w:lang w:val="ru-RU"/>
              </w:rPr>
            </w:pPr>
            <w:r w:rsidRPr="00EF16AE">
              <w:rPr>
                <w:sz w:val="24"/>
                <w:szCs w:val="24"/>
                <w:lang w:val="ru-RU"/>
              </w:rPr>
              <w:t>Американский регулятор видит следующие основные источники уязвимости финансовой системы:</w:t>
            </w:r>
          </w:p>
          <w:p w:rsidR="00EF16AE" w:rsidRPr="00EF16AE" w:rsidRDefault="00EF16AE" w:rsidP="00EF16AE">
            <w:pPr>
              <w:pStyle w:val="4"/>
              <w:rPr>
                <w:sz w:val="24"/>
                <w:szCs w:val="24"/>
                <w:lang w:val="ru-RU"/>
              </w:rPr>
            </w:pPr>
            <w:r w:rsidRPr="00EF16AE">
              <w:rPr>
                <w:sz w:val="24"/>
                <w:szCs w:val="24"/>
                <w:lang w:val="ru-RU"/>
              </w:rPr>
              <w:t xml:space="preserve">1. Рост цен на активы из-за снижения доходностей казначейских облигаций может быть излишним с учетом неопределенности. Цены на активы уязвимы и могут значительно снизиться в случае ухудшения настроений инвесторов. Еще раз ФРС подчеркнула, что основа сегодняшнего рынка – это не экономика, а чистой воды </w:t>
            </w:r>
            <w:proofErr w:type="spellStart"/>
            <w:r w:rsidRPr="00EF16AE">
              <w:rPr>
                <w:sz w:val="24"/>
                <w:szCs w:val="24"/>
                <w:lang w:val="ru-RU"/>
              </w:rPr>
              <w:t>сантимент</w:t>
            </w:r>
            <w:proofErr w:type="spellEnd"/>
            <w:r w:rsidRPr="00EF16AE">
              <w:rPr>
                <w:sz w:val="24"/>
                <w:szCs w:val="24"/>
                <w:lang w:val="ru-RU"/>
              </w:rPr>
              <w:t>.</w:t>
            </w:r>
          </w:p>
          <w:p w:rsidR="00EF16AE" w:rsidRPr="00EF16AE" w:rsidRDefault="00EF16AE" w:rsidP="00EF16AE">
            <w:pPr>
              <w:pStyle w:val="4"/>
              <w:rPr>
                <w:sz w:val="24"/>
                <w:szCs w:val="24"/>
                <w:lang w:val="ru-RU"/>
              </w:rPr>
            </w:pPr>
            <w:r w:rsidRPr="00EF16AE">
              <w:rPr>
                <w:sz w:val="24"/>
                <w:szCs w:val="24"/>
                <w:lang w:val="ru-RU"/>
              </w:rPr>
              <w:t>2. Задолженность предприятий и домохозяйств резко выросла на фоне пандемии, а кредитоспособность упала. Неравномерное распределение потерь среди отраслей и населения – это источник риска увеличения невыплат по обязательствам. Я так думаю, что в этом году и, особенно, в следующем мы увидим достаточно много дефолтов и, боюсь, что это дело нам придется лицезреть и в последующие годы.</w:t>
            </w:r>
          </w:p>
          <w:p w:rsidR="00EF16AE" w:rsidRPr="00EF16AE" w:rsidRDefault="00EF16AE" w:rsidP="00EF16AE">
            <w:pPr>
              <w:pStyle w:val="4"/>
              <w:rPr>
                <w:sz w:val="24"/>
                <w:szCs w:val="24"/>
                <w:lang w:val="ru-RU"/>
              </w:rPr>
            </w:pPr>
            <w:r w:rsidRPr="00EF16AE">
              <w:rPr>
                <w:sz w:val="24"/>
                <w:szCs w:val="24"/>
                <w:lang w:val="ru-RU"/>
              </w:rPr>
              <w:t>3. Да, леверидж у банков и брокеров остается низким, в отличие от кризиса 2008. На этот раз беспокойство вызывает леверидж небанковского сектора. Например, в компаниях по страхованию жизни он находится на максимальном уровне с 2008 года, а в хедж-фондах достиг максимума за последние 5 лет. Потери по уязвимостям в пунктах 1 и 2 могут усилиться «благодаря» небанковским организациям.</w:t>
            </w:r>
          </w:p>
          <w:p w:rsidR="00EF16AE" w:rsidRPr="00EF16AE" w:rsidRDefault="00EF16AE" w:rsidP="00EF16AE">
            <w:pPr>
              <w:pStyle w:val="4"/>
              <w:rPr>
                <w:sz w:val="24"/>
                <w:szCs w:val="24"/>
                <w:lang w:val="ru-RU"/>
              </w:rPr>
            </w:pPr>
            <w:r w:rsidRPr="00EF16AE">
              <w:rPr>
                <w:sz w:val="24"/>
                <w:szCs w:val="24"/>
                <w:lang w:val="ru-RU"/>
              </w:rPr>
              <w:t xml:space="preserve">Сегодня новости типа продвижения в создании вакцины или нового президента воспринимаются рынком с излишним оптимизмом. И любая из этих новостей в любой момент может обернуться разочарованием. Поэтому стоит пытаться воспринимать позитив с </w:t>
            </w:r>
            <w:r w:rsidRPr="00EF16AE">
              <w:rPr>
                <w:sz w:val="24"/>
                <w:szCs w:val="24"/>
                <w:lang w:val="ru-RU"/>
              </w:rPr>
              <w:lastRenderedPageBreak/>
              <w:t>должным скептицизмом и внимательно следить за индикаторами уязвимостей финансового рынка.</w:t>
            </w:r>
          </w:p>
          <w:p w:rsidR="00EF16AE" w:rsidRPr="00EF16AE" w:rsidRDefault="00EF16AE" w:rsidP="00EF16AE">
            <w:pPr>
              <w:pStyle w:val="4"/>
              <w:rPr>
                <w:sz w:val="24"/>
                <w:szCs w:val="24"/>
                <w:lang w:val="ru-RU"/>
              </w:rPr>
            </w:pPr>
            <w:r w:rsidRPr="00EF16AE">
              <w:rPr>
                <w:sz w:val="24"/>
                <w:szCs w:val="24"/>
                <w:lang w:val="ru-RU"/>
              </w:rPr>
              <w:t xml:space="preserve">Среди таких индикаторов можно выделить валюты развивающихся стран, курс </w:t>
            </w:r>
            <w:hyperlink r:id="rId9" w:history="1">
              <w:r w:rsidRPr="00EF16AE">
                <w:rPr>
                  <w:sz w:val="24"/>
                  <w:szCs w:val="24"/>
                  <w:lang w:val="ru-RU"/>
                </w:rPr>
                <w:t>доллара против евро</w:t>
              </w:r>
            </w:hyperlink>
            <w:r w:rsidRPr="00EF16AE">
              <w:rPr>
                <w:sz w:val="24"/>
                <w:szCs w:val="24"/>
                <w:lang w:val="ru-RU"/>
              </w:rPr>
              <w:t xml:space="preserve"> и индекс </w:t>
            </w:r>
            <w:hyperlink r:id="rId10" w:history="1">
              <w:r w:rsidRPr="00EF16AE">
                <w:rPr>
                  <w:sz w:val="24"/>
                  <w:szCs w:val="24"/>
                </w:rPr>
                <w:t>DXY</w:t>
              </w:r>
            </w:hyperlink>
            <w:r w:rsidRPr="00EF16AE">
              <w:rPr>
                <w:sz w:val="24"/>
                <w:szCs w:val="24"/>
                <w:lang w:val="ru-RU"/>
              </w:rPr>
              <w:t xml:space="preserve"> в целом, цены на </w:t>
            </w:r>
            <w:r w:rsidRPr="00EF16AE">
              <w:rPr>
                <w:sz w:val="24"/>
                <w:szCs w:val="24"/>
              </w:rPr>
              <w:t>commodities</w:t>
            </w:r>
            <w:r w:rsidRPr="00EF16AE">
              <w:rPr>
                <w:sz w:val="24"/>
                <w:szCs w:val="24"/>
                <w:lang w:val="ru-RU"/>
              </w:rPr>
              <w:t xml:space="preserve">, к примеру – </w:t>
            </w:r>
            <w:hyperlink r:id="rId11" w:history="1">
              <w:r w:rsidRPr="00EF16AE">
                <w:rPr>
                  <w:sz w:val="24"/>
                  <w:szCs w:val="24"/>
                  <w:lang w:val="ru-RU"/>
                </w:rPr>
                <w:t>медь</w:t>
              </w:r>
            </w:hyperlink>
            <w:r w:rsidRPr="00EF16AE">
              <w:rPr>
                <w:sz w:val="24"/>
                <w:szCs w:val="24"/>
                <w:lang w:val="ru-RU"/>
              </w:rPr>
              <w:t>, и на драгметаллы.</w:t>
            </w:r>
          </w:p>
          <w:p w:rsidR="00EF16AE" w:rsidRPr="00EF16AE" w:rsidRDefault="00EF16AE" w:rsidP="00EF16AE">
            <w:pPr>
              <w:pStyle w:val="4"/>
              <w:rPr>
                <w:sz w:val="24"/>
                <w:szCs w:val="24"/>
                <w:lang w:val="ru-RU"/>
              </w:rPr>
            </w:pPr>
            <w:r w:rsidRPr="00EF16AE">
              <w:rPr>
                <w:sz w:val="24"/>
                <w:szCs w:val="24"/>
                <w:lang w:val="ru-RU"/>
              </w:rPr>
              <w:t xml:space="preserve">Вопросы: 1. Оцените фундаментальную зависимость финансовых рынков разных стран от действий ФРС США. </w:t>
            </w:r>
          </w:p>
          <w:p w:rsidR="00EF16AE" w:rsidRPr="00EF16AE" w:rsidRDefault="00EF16AE" w:rsidP="00EF16AE">
            <w:pPr>
              <w:pStyle w:val="4"/>
              <w:rPr>
                <w:sz w:val="24"/>
                <w:szCs w:val="24"/>
                <w:lang w:val="ru-RU"/>
              </w:rPr>
            </w:pPr>
            <w:r w:rsidRPr="00EF16AE">
              <w:rPr>
                <w:sz w:val="24"/>
                <w:szCs w:val="24"/>
                <w:lang w:val="ru-RU"/>
              </w:rPr>
              <w:t xml:space="preserve">2. Перечислите индикаторы финансового рынка, являющиеся "индикаторами уязвимостей финансового рынка". Объясните почему. </w:t>
            </w:r>
          </w:p>
          <w:p w:rsidR="00EF16AE" w:rsidRPr="00EF16AE" w:rsidRDefault="00EF16AE" w:rsidP="00EF16AE">
            <w:pPr>
              <w:pStyle w:val="4"/>
              <w:rPr>
                <w:sz w:val="24"/>
                <w:szCs w:val="24"/>
                <w:lang w:val="ru-RU"/>
              </w:rPr>
            </w:pPr>
            <w:r w:rsidRPr="00EF16AE">
              <w:rPr>
                <w:sz w:val="24"/>
                <w:szCs w:val="24"/>
                <w:lang w:val="ru-RU"/>
              </w:rPr>
              <w:t>3. Какие еще «бенчмарки» - показатели, ориентиры для различных стран и различных сегментов финансового рынка Вы можете указать.</w:t>
            </w:r>
          </w:p>
          <w:p w:rsidR="003A1E98" w:rsidRPr="003A62CF" w:rsidRDefault="00EF16AE" w:rsidP="00EF16AE">
            <w:pPr>
              <w:pStyle w:val="4"/>
              <w:rPr>
                <w:iCs/>
                <w:lang w:val="ru-RU"/>
              </w:rPr>
            </w:pPr>
            <w:r w:rsidRPr="00EF16AE">
              <w:rPr>
                <w:sz w:val="24"/>
                <w:szCs w:val="24"/>
                <w:lang w:val="ru-RU"/>
              </w:rPr>
              <w:t>4. Что может спровоцировать глобальную панику на рынке?</w:t>
            </w:r>
          </w:p>
        </w:tc>
      </w:tr>
    </w:tbl>
    <w:p w:rsidR="004A15FD" w:rsidRDefault="004A15FD" w:rsidP="00BB6981">
      <w:pPr>
        <w:pStyle w:val="aa"/>
        <w:jc w:val="both"/>
        <w:rPr>
          <w:rFonts w:eastAsiaTheme="minorHAnsi"/>
          <w:bCs/>
          <w:color w:val="000000"/>
          <w:szCs w:val="28"/>
          <w:lang w:eastAsia="en-US"/>
        </w:rPr>
      </w:pPr>
    </w:p>
    <w:p w:rsidR="00E17D81" w:rsidRDefault="00E17D81" w:rsidP="00E17D81">
      <w:pPr>
        <w:pStyle w:val="Default"/>
        <w:jc w:val="both"/>
        <w:rPr>
          <w:b/>
          <w:bCs/>
          <w:sz w:val="28"/>
          <w:szCs w:val="28"/>
        </w:rPr>
      </w:pPr>
    </w:p>
    <w:p w:rsidR="00E17D81" w:rsidRDefault="00E17D81" w:rsidP="00E17D81">
      <w:pPr>
        <w:pStyle w:val="Default"/>
        <w:jc w:val="center"/>
        <w:rPr>
          <w:b/>
          <w:bCs/>
          <w:sz w:val="28"/>
          <w:szCs w:val="28"/>
        </w:rPr>
      </w:pPr>
      <w:r>
        <w:rPr>
          <w:b/>
          <w:bCs/>
          <w:sz w:val="28"/>
          <w:szCs w:val="28"/>
        </w:rPr>
        <w:t>Перечень вопросов к экзамену</w:t>
      </w:r>
    </w:p>
    <w:p w:rsidR="00E17D81" w:rsidRDefault="00E17D81" w:rsidP="00E17D81">
      <w:pPr>
        <w:pStyle w:val="Default"/>
        <w:jc w:val="center"/>
        <w:rPr>
          <w:b/>
          <w:bCs/>
          <w:sz w:val="28"/>
          <w:szCs w:val="28"/>
        </w:rPr>
      </w:pPr>
    </w:p>
    <w:p w:rsidR="00B00A68" w:rsidRDefault="00E17D81" w:rsidP="002D2262">
      <w:pPr>
        <w:pStyle w:val="Default"/>
        <w:numPr>
          <w:ilvl w:val="0"/>
          <w:numId w:val="22"/>
        </w:numPr>
        <w:jc w:val="both"/>
        <w:rPr>
          <w:sz w:val="28"/>
          <w:szCs w:val="28"/>
        </w:rPr>
      </w:pPr>
      <w:r>
        <w:rPr>
          <w:sz w:val="28"/>
          <w:szCs w:val="28"/>
        </w:rPr>
        <w:t xml:space="preserve">Финансовый рынки - понятие, терминология, структура. </w:t>
      </w:r>
    </w:p>
    <w:p w:rsidR="00B00A68" w:rsidRDefault="00E17D81" w:rsidP="002D2262">
      <w:pPr>
        <w:pStyle w:val="Default"/>
        <w:numPr>
          <w:ilvl w:val="0"/>
          <w:numId w:val="22"/>
        </w:numPr>
        <w:jc w:val="both"/>
        <w:rPr>
          <w:sz w:val="28"/>
          <w:szCs w:val="28"/>
        </w:rPr>
      </w:pPr>
      <w:r>
        <w:rPr>
          <w:sz w:val="28"/>
          <w:szCs w:val="28"/>
        </w:rPr>
        <w:t xml:space="preserve">Базисный актив - понятие, классификация, объемы и динамика рынков базисных активов. </w:t>
      </w:r>
    </w:p>
    <w:p w:rsidR="00E17D81" w:rsidRDefault="00E17D81" w:rsidP="002D2262">
      <w:pPr>
        <w:pStyle w:val="Default"/>
        <w:numPr>
          <w:ilvl w:val="0"/>
          <w:numId w:val="22"/>
        </w:numPr>
        <w:jc w:val="both"/>
        <w:rPr>
          <w:sz w:val="28"/>
          <w:szCs w:val="28"/>
        </w:rPr>
      </w:pPr>
      <w:r>
        <w:rPr>
          <w:sz w:val="28"/>
          <w:szCs w:val="28"/>
        </w:rPr>
        <w:t xml:space="preserve">Товарные рынки как рынки базисных активов финансового рынка. </w:t>
      </w:r>
    </w:p>
    <w:p w:rsidR="00B00A68" w:rsidRDefault="00E17D81" w:rsidP="002D2262">
      <w:pPr>
        <w:pStyle w:val="Default"/>
        <w:numPr>
          <w:ilvl w:val="0"/>
          <w:numId w:val="22"/>
        </w:numPr>
        <w:jc w:val="both"/>
        <w:rPr>
          <w:sz w:val="28"/>
          <w:szCs w:val="28"/>
        </w:rPr>
      </w:pPr>
      <w:r>
        <w:rPr>
          <w:sz w:val="28"/>
          <w:szCs w:val="28"/>
        </w:rPr>
        <w:t xml:space="preserve">Финансовые инструменты товарного рынка. </w:t>
      </w:r>
    </w:p>
    <w:p w:rsidR="00E17D81" w:rsidRDefault="00E17D81" w:rsidP="002D2262">
      <w:pPr>
        <w:pStyle w:val="Default"/>
        <w:numPr>
          <w:ilvl w:val="0"/>
          <w:numId w:val="22"/>
        </w:numPr>
        <w:jc w:val="both"/>
        <w:rPr>
          <w:sz w:val="28"/>
          <w:szCs w:val="28"/>
        </w:rPr>
      </w:pPr>
      <w:r>
        <w:rPr>
          <w:sz w:val="28"/>
          <w:szCs w:val="28"/>
        </w:rPr>
        <w:t>Формирование выборки инструментов, современные методы и показатели анализа</w:t>
      </w:r>
      <w:r w:rsidR="00B00A68">
        <w:rPr>
          <w:sz w:val="28"/>
          <w:szCs w:val="28"/>
        </w:rPr>
        <w:t xml:space="preserve"> </w:t>
      </w:r>
      <w:proofErr w:type="gramStart"/>
      <w:r w:rsidR="00B00A68">
        <w:rPr>
          <w:sz w:val="28"/>
          <w:szCs w:val="28"/>
        </w:rPr>
        <w:t>товарных  рынков</w:t>
      </w:r>
      <w:proofErr w:type="gramEnd"/>
      <w:r>
        <w:rPr>
          <w:sz w:val="28"/>
          <w:szCs w:val="28"/>
        </w:rPr>
        <w:t xml:space="preserve">. </w:t>
      </w:r>
    </w:p>
    <w:p w:rsidR="00E17D81" w:rsidRPr="005532E3" w:rsidRDefault="00E17D81" w:rsidP="002D2262">
      <w:pPr>
        <w:pStyle w:val="Default"/>
        <w:numPr>
          <w:ilvl w:val="0"/>
          <w:numId w:val="22"/>
        </w:numPr>
        <w:jc w:val="both"/>
        <w:rPr>
          <w:b/>
          <w:bCs/>
          <w:sz w:val="28"/>
          <w:szCs w:val="28"/>
        </w:rPr>
      </w:pPr>
      <w:r>
        <w:rPr>
          <w:sz w:val="28"/>
          <w:szCs w:val="28"/>
        </w:rPr>
        <w:t>Фундаментальный анализ товарных рынков.</w:t>
      </w:r>
    </w:p>
    <w:p w:rsidR="00B00A68" w:rsidRDefault="00E17D81" w:rsidP="002D2262">
      <w:pPr>
        <w:pStyle w:val="Default"/>
        <w:numPr>
          <w:ilvl w:val="0"/>
          <w:numId w:val="22"/>
        </w:numPr>
        <w:jc w:val="both"/>
        <w:rPr>
          <w:sz w:val="28"/>
          <w:szCs w:val="28"/>
        </w:rPr>
      </w:pPr>
      <w:r>
        <w:rPr>
          <w:sz w:val="28"/>
          <w:szCs w:val="28"/>
        </w:rPr>
        <w:t xml:space="preserve">Цикличность развития экономических систем. Циклические колебания экономики как основной движущий фактор роста и падения рынков. </w:t>
      </w:r>
    </w:p>
    <w:p w:rsidR="00E17D81" w:rsidRDefault="00E17D81" w:rsidP="002D2262">
      <w:pPr>
        <w:pStyle w:val="Default"/>
        <w:numPr>
          <w:ilvl w:val="0"/>
          <w:numId w:val="22"/>
        </w:numPr>
        <w:jc w:val="both"/>
        <w:rPr>
          <w:sz w:val="28"/>
          <w:szCs w:val="28"/>
        </w:rPr>
      </w:pPr>
      <w:r>
        <w:rPr>
          <w:sz w:val="28"/>
          <w:szCs w:val="28"/>
        </w:rPr>
        <w:t xml:space="preserve">Теории циклических колебаний. Теории, основанные на действии объективных и субъективных факторов. </w:t>
      </w:r>
    </w:p>
    <w:p w:rsidR="00E17D81" w:rsidRDefault="00E17D81" w:rsidP="002D2262">
      <w:pPr>
        <w:pStyle w:val="Default"/>
        <w:numPr>
          <w:ilvl w:val="0"/>
          <w:numId w:val="22"/>
        </w:numPr>
        <w:jc w:val="both"/>
        <w:rPr>
          <w:sz w:val="28"/>
          <w:szCs w:val="28"/>
        </w:rPr>
      </w:pPr>
      <w:r>
        <w:rPr>
          <w:sz w:val="28"/>
          <w:szCs w:val="28"/>
        </w:rPr>
        <w:t xml:space="preserve">Виды циклов. Промышленные циклы. Циклы Н. Д. Кондратьева, С. Кузнеца, К. </w:t>
      </w:r>
      <w:proofErr w:type="spellStart"/>
      <w:r>
        <w:rPr>
          <w:sz w:val="28"/>
          <w:szCs w:val="28"/>
        </w:rPr>
        <w:t>Жугляра</w:t>
      </w:r>
      <w:proofErr w:type="spellEnd"/>
      <w:r>
        <w:rPr>
          <w:sz w:val="28"/>
          <w:szCs w:val="28"/>
        </w:rPr>
        <w:t xml:space="preserve">, Дж. </w:t>
      </w:r>
      <w:proofErr w:type="spellStart"/>
      <w:r>
        <w:rPr>
          <w:sz w:val="28"/>
          <w:szCs w:val="28"/>
        </w:rPr>
        <w:t>Китчина</w:t>
      </w:r>
      <w:proofErr w:type="spellEnd"/>
      <w:r>
        <w:rPr>
          <w:sz w:val="28"/>
          <w:szCs w:val="28"/>
        </w:rPr>
        <w:t>, их взаимосвязь.</w:t>
      </w:r>
    </w:p>
    <w:p w:rsidR="00E17D81" w:rsidRDefault="00E17D81" w:rsidP="002D2262">
      <w:pPr>
        <w:pStyle w:val="Default"/>
        <w:numPr>
          <w:ilvl w:val="0"/>
          <w:numId w:val="22"/>
        </w:numPr>
        <w:jc w:val="both"/>
        <w:rPr>
          <w:sz w:val="28"/>
          <w:szCs w:val="28"/>
        </w:rPr>
      </w:pPr>
      <w:r w:rsidRPr="00D5215F">
        <w:rPr>
          <w:sz w:val="28"/>
          <w:szCs w:val="28"/>
        </w:rPr>
        <w:t xml:space="preserve">Ключевые факторы и причинно-следственные связи, </w:t>
      </w:r>
      <w:proofErr w:type="spellStart"/>
      <w:r w:rsidRPr="00D5215F">
        <w:rPr>
          <w:sz w:val="28"/>
          <w:szCs w:val="28"/>
        </w:rPr>
        <w:t>формирующиемировые</w:t>
      </w:r>
      <w:proofErr w:type="spellEnd"/>
      <w:r w:rsidRPr="00D5215F">
        <w:rPr>
          <w:sz w:val="28"/>
          <w:szCs w:val="28"/>
        </w:rPr>
        <w:t xml:space="preserve"> цены на сырье</w:t>
      </w:r>
      <w:r>
        <w:rPr>
          <w:sz w:val="28"/>
          <w:szCs w:val="28"/>
        </w:rPr>
        <w:t xml:space="preserve">. </w:t>
      </w:r>
    </w:p>
    <w:p w:rsidR="00B00A68" w:rsidRDefault="00E17D81" w:rsidP="002D2262">
      <w:pPr>
        <w:pStyle w:val="Default"/>
        <w:numPr>
          <w:ilvl w:val="0"/>
          <w:numId w:val="22"/>
        </w:numPr>
        <w:jc w:val="both"/>
        <w:rPr>
          <w:sz w:val="28"/>
          <w:szCs w:val="28"/>
        </w:rPr>
      </w:pPr>
      <w:r w:rsidRPr="008E0CD2">
        <w:rPr>
          <w:sz w:val="28"/>
          <w:szCs w:val="28"/>
        </w:rPr>
        <w:t>Модели и методы прогнозирования</w:t>
      </w:r>
      <w:r>
        <w:rPr>
          <w:sz w:val="28"/>
          <w:szCs w:val="28"/>
        </w:rPr>
        <w:t xml:space="preserve"> на рынках базовых товарных активов.</w:t>
      </w:r>
    </w:p>
    <w:p w:rsidR="00B00A68" w:rsidRDefault="00E17D81" w:rsidP="002D2262">
      <w:pPr>
        <w:pStyle w:val="Default"/>
        <w:numPr>
          <w:ilvl w:val="0"/>
          <w:numId w:val="22"/>
        </w:numPr>
        <w:jc w:val="both"/>
        <w:rPr>
          <w:sz w:val="28"/>
          <w:szCs w:val="28"/>
        </w:rPr>
      </w:pPr>
      <w:r w:rsidRPr="00487E11">
        <w:rPr>
          <w:sz w:val="28"/>
          <w:szCs w:val="28"/>
        </w:rPr>
        <w:t xml:space="preserve">Типология методов и моделей прогнозирования, </w:t>
      </w:r>
      <w:proofErr w:type="spellStart"/>
      <w:r w:rsidRPr="00487E11">
        <w:rPr>
          <w:sz w:val="28"/>
          <w:szCs w:val="28"/>
        </w:rPr>
        <w:t>используемыхдля</w:t>
      </w:r>
      <w:proofErr w:type="spellEnd"/>
      <w:r w:rsidRPr="00487E11">
        <w:rPr>
          <w:sz w:val="28"/>
          <w:szCs w:val="28"/>
        </w:rPr>
        <w:t xml:space="preserve"> прогнозирования цен на </w:t>
      </w:r>
      <w:r>
        <w:rPr>
          <w:sz w:val="28"/>
          <w:szCs w:val="28"/>
        </w:rPr>
        <w:t>товарных</w:t>
      </w:r>
      <w:r w:rsidRPr="00487E11">
        <w:rPr>
          <w:sz w:val="28"/>
          <w:szCs w:val="28"/>
        </w:rPr>
        <w:t xml:space="preserve"> рынках</w:t>
      </w:r>
      <w:r>
        <w:rPr>
          <w:sz w:val="28"/>
          <w:szCs w:val="28"/>
        </w:rPr>
        <w:t xml:space="preserve">. </w:t>
      </w:r>
    </w:p>
    <w:p w:rsidR="00E17D81" w:rsidRDefault="00E17D81" w:rsidP="002D2262">
      <w:pPr>
        <w:pStyle w:val="Default"/>
        <w:numPr>
          <w:ilvl w:val="0"/>
          <w:numId w:val="22"/>
        </w:numPr>
        <w:jc w:val="both"/>
        <w:rPr>
          <w:sz w:val="28"/>
          <w:szCs w:val="28"/>
        </w:rPr>
      </w:pPr>
      <w:r w:rsidRPr="00487E11">
        <w:rPr>
          <w:sz w:val="28"/>
          <w:szCs w:val="28"/>
        </w:rPr>
        <w:t>Классификация методов и моделей прогнозирования</w:t>
      </w:r>
      <w:r>
        <w:rPr>
          <w:sz w:val="28"/>
          <w:szCs w:val="28"/>
        </w:rPr>
        <w:t xml:space="preserve">. </w:t>
      </w:r>
      <w:r w:rsidRPr="00487E11">
        <w:rPr>
          <w:sz w:val="28"/>
          <w:szCs w:val="28"/>
        </w:rPr>
        <w:t>Количественные (формальные) модели</w:t>
      </w:r>
      <w:r>
        <w:rPr>
          <w:sz w:val="28"/>
          <w:szCs w:val="28"/>
        </w:rPr>
        <w:t xml:space="preserve">. </w:t>
      </w:r>
      <w:r w:rsidRPr="00487E11">
        <w:rPr>
          <w:sz w:val="28"/>
          <w:szCs w:val="28"/>
        </w:rPr>
        <w:t>Качественные модели</w:t>
      </w:r>
      <w:r>
        <w:rPr>
          <w:sz w:val="28"/>
          <w:szCs w:val="28"/>
        </w:rPr>
        <w:t>.</w:t>
      </w:r>
    </w:p>
    <w:p w:rsidR="00E17D81" w:rsidRDefault="00E17D81" w:rsidP="002D2262">
      <w:pPr>
        <w:pStyle w:val="Default"/>
        <w:numPr>
          <w:ilvl w:val="0"/>
          <w:numId w:val="22"/>
        </w:numPr>
        <w:jc w:val="both"/>
        <w:rPr>
          <w:sz w:val="28"/>
          <w:szCs w:val="28"/>
        </w:rPr>
      </w:pPr>
      <w:r w:rsidRPr="00D5215F">
        <w:rPr>
          <w:sz w:val="28"/>
          <w:szCs w:val="28"/>
        </w:rPr>
        <w:t xml:space="preserve">Особенности рынка нефти и газа. Анализ рынка энергоносителей. </w:t>
      </w:r>
    </w:p>
    <w:p w:rsidR="00E17D81" w:rsidRDefault="00E17D81" w:rsidP="002D2262">
      <w:pPr>
        <w:pStyle w:val="Default"/>
        <w:numPr>
          <w:ilvl w:val="0"/>
          <w:numId w:val="22"/>
        </w:numPr>
        <w:jc w:val="both"/>
        <w:rPr>
          <w:sz w:val="28"/>
          <w:szCs w:val="28"/>
        </w:rPr>
      </w:pPr>
      <w:r w:rsidRPr="00D5215F">
        <w:rPr>
          <w:sz w:val="28"/>
          <w:szCs w:val="28"/>
        </w:rPr>
        <w:t>Механизм формирования долгосрочной динамики мировых цен на энергоносители.</w:t>
      </w:r>
    </w:p>
    <w:p w:rsidR="00B00A68" w:rsidRDefault="00E17D81" w:rsidP="002D2262">
      <w:pPr>
        <w:pStyle w:val="Default"/>
        <w:numPr>
          <w:ilvl w:val="0"/>
          <w:numId w:val="22"/>
        </w:numPr>
        <w:jc w:val="both"/>
        <w:rPr>
          <w:sz w:val="28"/>
          <w:szCs w:val="28"/>
        </w:rPr>
      </w:pPr>
      <w:r w:rsidRPr="00826B13">
        <w:rPr>
          <w:sz w:val="28"/>
          <w:szCs w:val="28"/>
        </w:rPr>
        <w:t xml:space="preserve">Основные методы и модели прогнозирования мировых цен на энергоносители. </w:t>
      </w:r>
    </w:p>
    <w:p w:rsidR="00B00A68" w:rsidRDefault="00E17D81" w:rsidP="002D2262">
      <w:pPr>
        <w:pStyle w:val="Default"/>
        <w:numPr>
          <w:ilvl w:val="0"/>
          <w:numId w:val="22"/>
        </w:numPr>
        <w:jc w:val="both"/>
        <w:rPr>
          <w:sz w:val="28"/>
          <w:szCs w:val="28"/>
        </w:rPr>
      </w:pPr>
      <w:r w:rsidRPr="00826B13">
        <w:rPr>
          <w:sz w:val="28"/>
          <w:szCs w:val="28"/>
        </w:rPr>
        <w:t xml:space="preserve">Структурные модели равновесия и комбинированные </w:t>
      </w:r>
      <w:proofErr w:type="spellStart"/>
      <w:r w:rsidRPr="00826B13">
        <w:rPr>
          <w:sz w:val="28"/>
          <w:szCs w:val="28"/>
        </w:rPr>
        <w:t>авторскиемодели</w:t>
      </w:r>
      <w:r w:rsidR="00B00A68" w:rsidRPr="00826B13">
        <w:rPr>
          <w:sz w:val="28"/>
          <w:szCs w:val="28"/>
        </w:rPr>
        <w:t>прогнозирования</w:t>
      </w:r>
      <w:proofErr w:type="spellEnd"/>
      <w:r w:rsidR="00B00A68" w:rsidRPr="00826B13">
        <w:rPr>
          <w:sz w:val="28"/>
          <w:szCs w:val="28"/>
        </w:rPr>
        <w:t xml:space="preserve"> мировых цен на </w:t>
      </w:r>
      <w:proofErr w:type="gramStart"/>
      <w:r w:rsidR="00B00A68">
        <w:rPr>
          <w:sz w:val="28"/>
          <w:szCs w:val="28"/>
        </w:rPr>
        <w:t xml:space="preserve">энергоносители </w:t>
      </w:r>
      <w:r>
        <w:rPr>
          <w:sz w:val="28"/>
          <w:szCs w:val="28"/>
        </w:rPr>
        <w:t>.</w:t>
      </w:r>
      <w:proofErr w:type="gramEnd"/>
      <w:r>
        <w:rPr>
          <w:sz w:val="28"/>
          <w:szCs w:val="28"/>
        </w:rPr>
        <w:t xml:space="preserve"> </w:t>
      </w:r>
    </w:p>
    <w:p w:rsidR="00B00A68" w:rsidRDefault="00E17D81" w:rsidP="002D2262">
      <w:pPr>
        <w:pStyle w:val="Default"/>
        <w:numPr>
          <w:ilvl w:val="0"/>
          <w:numId w:val="22"/>
        </w:numPr>
        <w:jc w:val="both"/>
        <w:rPr>
          <w:sz w:val="28"/>
          <w:szCs w:val="28"/>
        </w:rPr>
      </w:pPr>
      <w:r w:rsidRPr="00826B13">
        <w:rPr>
          <w:sz w:val="28"/>
          <w:szCs w:val="28"/>
        </w:rPr>
        <w:t>Неструктурные модели временных рядов и модели, построенные</w:t>
      </w:r>
      <w:r>
        <w:rPr>
          <w:sz w:val="28"/>
          <w:szCs w:val="28"/>
        </w:rPr>
        <w:t xml:space="preserve"> на </w:t>
      </w:r>
      <w:r w:rsidR="00B00A68">
        <w:rPr>
          <w:sz w:val="28"/>
          <w:szCs w:val="28"/>
        </w:rPr>
        <w:t xml:space="preserve">основе фьючерсных цен, используемые для </w:t>
      </w:r>
      <w:r w:rsidR="00B00A68" w:rsidRPr="00826B13">
        <w:rPr>
          <w:sz w:val="28"/>
          <w:szCs w:val="28"/>
        </w:rPr>
        <w:t xml:space="preserve">прогнозирования мировых цен на </w:t>
      </w:r>
      <w:r w:rsidR="00B00A68">
        <w:rPr>
          <w:sz w:val="28"/>
          <w:szCs w:val="28"/>
        </w:rPr>
        <w:t>энергоносители</w:t>
      </w:r>
    </w:p>
    <w:p w:rsidR="00B00A68" w:rsidRDefault="00E17D81" w:rsidP="002D2262">
      <w:pPr>
        <w:pStyle w:val="Default"/>
        <w:numPr>
          <w:ilvl w:val="0"/>
          <w:numId w:val="22"/>
        </w:numPr>
        <w:jc w:val="both"/>
        <w:rPr>
          <w:sz w:val="28"/>
          <w:szCs w:val="28"/>
        </w:rPr>
      </w:pPr>
      <w:r w:rsidRPr="00826B13">
        <w:rPr>
          <w:sz w:val="28"/>
          <w:szCs w:val="28"/>
        </w:rPr>
        <w:lastRenderedPageBreak/>
        <w:t>Модели искусственного интеллекта (нейронные сети и метод опорных векторов)</w:t>
      </w:r>
      <w:proofErr w:type="gramStart"/>
      <w:r>
        <w:rPr>
          <w:sz w:val="28"/>
          <w:szCs w:val="28"/>
        </w:rPr>
        <w:t>.</w:t>
      </w:r>
      <w:proofErr w:type="gramEnd"/>
      <w:r>
        <w:rPr>
          <w:sz w:val="28"/>
          <w:szCs w:val="28"/>
        </w:rPr>
        <w:t xml:space="preserve"> </w:t>
      </w:r>
      <w:r w:rsidR="00B00A68">
        <w:rPr>
          <w:sz w:val="28"/>
          <w:szCs w:val="28"/>
        </w:rPr>
        <w:t xml:space="preserve">используемые для </w:t>
      </w:r>
      <w:r w:rsidR="00B00A68" w:rsidRPr="00826B13">
        <w:rPr>
          <w:sz w:val="28"/>
          <w:szCs w:val="28"/>
        </w:rPr>
        <w:t xml:space="preserve">прогнозирования мировых цен на </w:t>
      </w:r>
      <w:r w:rsidR="00B00A68">
        <w:rPr>
          <w:sz w:val="28"/>
          <w:szCs w:val="28"/>
        </w:rPr>
        <w:t>энергоносители</w:t>
      </w:r>
    </w:p>
    <w:p w:rsidR="00E17D81" w:rsidRDefault="00E17D81" w:rsidP="002D2262">
      <w:pPr>
        <w:pStyle w:val="Default"/>
        <w:numPr>
          <w:ilvl w:val="0"/>
          <w:numId w:val="22"/>
        </w:numPr>
        <w:jc w:val="both"/>
        <w:rPr>
          <w:sz w:val="28"/>
          <w:szCs w:val="28"/>
        </w:rPr>
      </w:pPr>
      <w:r w:rsidRPr="00826B13">
        <w:rPr>
          <w:sz w:val="28"/>
          <w:szCs w:val="28"/>
        </w:rPr>
        <w:t xml:space="preserve">Качественные модели прогнозирования мировых цен на </w:t>
      </w:r>
      <w:r>
        <w:rPr>
          <w:sz w:val="28"/>
          <w:szCs w:val="28"/>
        </w:rPr>
        <w:t>энергоносители.</w:t>
      </w:r>
    </w:p>
    <w:p w:rsidR="00E17D81" w:rsidRDefault="00E17D81" w:rsidP="002D2262">
      <w:pPr>
        <w:pStyle w:val="Default"/>
        <w:numPr>
          <w:ilvl w:val="0"/>
          <w:numId w:val="22"/>
        </w:numPr>
        <w:jc w:val="both"/>
        <w:rPr>
          <w:sz w:val="28"/>
          <w:szCs w:val="28"/>
        </w:rPr>
      </w:pPr>
      <w:r w:rsidRPr="00D35492">
        <w:rPr>
          <w:sz w:val="28"/>
          <w:szCs w:val="28"/>
        </w:rPr>
        <w:t>Оценка достоверности прогнозов мировых цен</w:t>
      </w:r>
      <w:r>
        <w:rPr>
          <w:sz w:val="28"/>
          <w:szCs w:val="28"/>
        </w:rPr>
        <w:t xml:space="preserve"> на энергоносители.</w:t>
      </w:r>
    </w:p>
    <w:p w:rsidR="00E17D81" w:rsidRPr="00D5215F" w:rsidRDefault="00E17D81" w:rsidP="002D2262">
      <w:pPr>
        <w:pStyle w:val="Default"/>
        <w:numPr>
          <w:ilvl w:val="0"/>
          <w:numId w:val="22"/>
        </w:numPr>
        <w:jc w:val="both"/>
        <w:rPr>
          <w:sz w:val="28"/>
          <w:szCs w:val="28"/>
        </w:rPr>
      </w:pPr>
      <w:r w:rsidRPr="00826B13">
        <w:rPr>
          <w:sz w:val="28"/>
          <w:szCs w:val="28"/>
        </w:rPr>
        <w:t>Анализ воздействия мировых цен на мировых рынках энергоносителей на макроэкономическую и финансовую динамику России</w:t>
      </w:r>
      <w:r>
        <w:rPr>
          <w:sz w:val="28"/>
          <w:szCs w:val="28"/>
        </w:rPr>
        <w:t>.</w:t>
      </w:r>
    </w:p>
    <w:p w:rsidR="00B00A68" w:rsidRDefault="00E17D81" w:rsidP="002D2262">
      <w:pPr>
        <w:pStyle w:val="Default"/>
        <w:numPr>
          <w:ilvl w:val="0"/>
          <w:numId w:val="22"/>
        </w:numPr>
        <w:jc w:val="both"/>
        <w:rPr>
          <w:sz w:val="28"/>
          <w:szCs w:val="28"/>
        </w:rPr>
      </w:pPr>
      <w:r w:rsidRPr="00D5215F">
        <w:rPr>
          <w:sz w:val="28"/>
          <w:szCs w:val="28"/>
        </w:rPr>
        <w:t xml:space="preserve">Структура рынка металлов. Особенности рынка различных металлов. </w:t>
      </w:r>
    </w:p>
    <w:p w:rsidR="00B00A68" w:rsidRDefault="00E17D81" w:rsidP="002D2262">
      <w:pPr>
        <w:pStyle w:val="Default"/>
        <w:numPr>
          <w:ilvl w:val="0"/>
          <w:numId w:val="22"/>
        </w:numPr>
        <w:jc w:val="both"/>
        <w:rPr>
          <w:sz w:val="28"/>
          <w:szCs w:val="28"/>
        </w:rPr>
      </w:pPr>
      <w:r w:rsidRPr="00D5215F">
        <w:rPr>
          <w:sz w:val="28"/>
          <w:szCs w:val="28"/>
        </w:rPr>
        <w:t xml:space="preserve">Биржевой и внебиржевой рынок металлов. Биржевые площадки. </w:t>
      </w:r>
    </w:p>
    <w:p w:rsidR="00E17D81" w:rsidRDefault="00E17D81" w:rsidP="002D2262">
      <w:pPr>
        <w:pStyle w:val="Default"/>
        <w:numPr>
          <w:ilvl w:val="0"/>
          <w:numId w:val="22"/>
        </w:numPr>
        <w:jc w:val="both"/>
        <w:rPr>
          <w:sz w:val="28"/>
          <w:szCs w:val="28"/>
        </w:rPr>
      </w:pPr>
      <w:r w:rsidRPr="00D5215F">
        <w:rPr>
          <w:sz w:val="28"/>
          <w:szCs w:val="28"/>
        </w:rPr>
        <w:t>Механизм формирования долгосрочной динамики мировых цен на металлы.</w:t>
      </w:r>
    </w:p>
    <w:p w:rsidR="00B00A68" w:rsidRDefault="00E17D81" w:rsidP="002D2262">
      <w:pPr>
        <w:pStyle w:val="Default"/>
        <w:numPr>
          <w:ilvl w:val="0"/>
          <w:numId w:val="22"/>
        </w:numPr>
        <w:jc w:val="both"/>
        <w:rPr>
          <w:sz w:val="28"/>
          <w:szCs w:val="28"/>
        </w:rPr>
      </w:pPr>
      <w:r w:rsidRPr="00826B13">
        <w:rPr>
          <w:sz w:val="28"/>
          <w:szCs w:val="28"/>
        </w:rPr>
        <w:t xml:space="preserve">Основные методы и модели прогнозирования мировых цен на </w:t>
      </w:r>
      <w:r>
        <w:rPr>
          <w:sz w:val="28"/>
          <w:szCs w:val="28"/>
        </w:rPr>
        <w:t>металлы</w:t>
      </w:r>
      <w:r w:rsidRPr="00826B13">
        <w:rPr>
          <w:sz w:val="28"/>
          <w:szCs w:val="28"/>
        </w:rPr>
        <w:t xml:space="preserve">. </w:t>
      </w:r>
    </w:p>
    <w:p w:rsidR="00B00A68" w:rsidRDefault="00E17D81" w:rsidP="002D2262">
      <w:pPr>
        <w:pStyle w:val="Default"/>
        <w:numPr>
          <w:ilvl w:val="0"/>
          <w:numId w:val="22"/>
        </w:numPr>
        <w:jc w:val="both"/>
        <w:rPr>
          <w:sz w:val="28"/>
          <w:szCs w:val="28"/>
        </w:rPr>
      </w:pPr>
      <w:r w:rsidRPr="00826B13">
        <w:rPr>
          <w:sz w:val="28"/>
          <w:szCs w:val="28"/>
        </w:rPr>
        <w:t>Структурные модели равнов</w:t>
      </w:r>
      <w:r w:rsidR="00891B7C">
        <w:rPr>
          <w:sz w:val="28"/>
          <w:szCs w:val="28"/>
        </w:rPr>
        <w:t xml:space="preserve">есия и комбинированные авторские </w:t>
      </w:r>
      <w:r w:rsidRPr="00826B13">
        <w:rPr>
          <w:sz w:val="28"/>
          <w:szCs w:val="28"/>
        </w:rPr>
        <w:t>модели</w:t>
      </w:r>
      <w:r w:rsidR="00891B7C">
        <w:rPr>
          <w:sz w:val="28"/>
          <w:szCs w:val="28"/>
        </w:rPr>
        <w:t xml:space="preserve">, используемые для </w:t>
      </w:r>
      <w:r w:rsidR="00B00A68" w:rsidRPr="00826B13">
        <w:rPr>
          <w:sz w:val="28"/>
          <w:szCs w:val="28"/>
        </w:rPr>
        <w:t>прогнозирования мировых цен на</w:t>
      </w:r>
      <w:r w:rsidR="00B00A68">
        <w:rPr>
          <w:sz w:val="28"/>
          <w:szCs w:val="28"/>
        </w:rPr>
        <w:t xml:space="preserve"> металлы.</w:t>
      </w:r>
    </w:p>
    <w:p w:rsidR="00B00A68" w:rsidRDefault="00E17D81" w:rsidP="002D2262">
      <w:pPr>
        <w:pStyle w:val="Default"/>
        <w:numPr>
          <w:ilvl w:val="0"/>
          <w:numId w:val="22"/>
        </w:numPr>
        <w:jc w:val="both"/>
        <w:rPr>
          <w:sz w:val="28"/>
          <w:szCs w:val="28"/>
        </w:rPr>
      </w:pPr>
      <w:r w:rsidRPr="00826B13">
        <w:rPr>
          <w:sz w:val="28"/>
          <w:szCs w:val="28"/>
        </w:rPr>
        <w:t>Неструктурные модели временных рядов и модели, построенные</w:t>
      </w:r>
      <w:r>
        <w:rPr>
          <w:sz w:val="28"/>
          <w:szCs w:val="28"/>
        </w:rPr>
        <w:t xml:space="preserve"> на основе фьючерсных цен</w:t>
      </w:r>
      <w:r w:rsidR="00891B7C">
        <w:rPr>
          <w:sz w:val="28"/>
          <w:szCs w:val="28"/>
        </w:rPr>
        <w:t xml:space="preserve">, используемые для </w:t>
      </w:r>
      <w:r w:rsidR="00B00A68" w:rsidRPr="00826B13">
        <w:rPr>
          <w:sz w:val="28"/>
          <w:szCs w:val="28"/>
        </w:rPr>
        <w:t>прогнозирования мировых цен на</w:t>
      </w:r>
      <w:r w:rsidR="00B00A68">
        <w:rPr>
          <w:sz w:val="28"/>
          <w:szCs w:val="28"/>
        </w:rPr>
        <w:t xml:space="preserve"> металлы. </w:t>
      </w:r>
    </w:p>
    <w:p w:rsidR="00B00A68" w:rsidRDefault="00E17D81" w:rsidP="002D2262">
      <w:pPr>
        <w:pStyle w:val="Default"/>
        <w:numPr>
          <w:ilvl w:val="0"/>
          <w:numId w:val="22"/>
        </w:numPr>
        <w:jc w:val="both"/>
        <w:rPr>
          <w:sz w:val="28"/>
          <w:szCs w:val="28"/>
        </w:rPr>
      </w:pPr>
      <w:r w:rsidRPr="00826B13">
        <w:rPr>
          <w:sz w:val="28"/>
          <w:szCs w:val="28"/>
        </w:rPr>
        <w:t>Модели искусственного интеллекта (нейронные сети и метод опорных векторов)</w:t>
      </w:r>
      <w:r w:rsidR="00891B7C">
        <w:rPr>
          <w:sz w:val="28"/>
          <w:szCs w:val="28"/>
        </w:rPr>
        <w:t>, используемые для</w:t>
      </w:r>
      <w:r w:rsidR="00B00A68">
        <w:rPr>
          <w:sz w:val="28"/>
          <w:szCs w:val="28"/>
        </w:rPr>
        <w:t xml:space="preserve"> </w:t>
      </w:r>
      <w:r w:rsidR="00B00A68" w:rsidRPr="00826B13">
        <w:rPr>
          <w:sz w:val="28"/>
          <w:szCs w:val="28"/>
        </w:rPr>
        <w:t>прогнозирования мировых цен на</w:t>
      </w:r>
      <w:r w:rsidR="00B00A68">
        <w:rPr>
          <w:sz w:val="28"/>
          <w:szCs w:val="28"/>
        </w:rPr>
        <w:t xml:space="preserve"> металлы. </w:t>
      </w:r>
    </w:p>
    <w:p w:rsidR="00E17D81" w:rsidRDefault="00E17D81" w:rsidP="002D2262">
      <w:pPr>
        <w:pStyle w:val="Default"/>
        <w:numPr>
          <w:ilvl w:val="0"/>
          <w:numId w:val="22"/>
        </w:numPr>
        <w:jc w:val="both"/>
        <w:rPr>
          <w:sz w:val="28"/>
          <w:szCs w:val="28"/>
        </w:rPr>
      </w:pPr>
      <w:r w:rsidRPr="00826B13">
        <w:rPr>
          <w:sz w:val="28"/>
          <w:szCs w:val="28"/>
        </w:rPr>
        <w:t xml:space="preserve">Качественные модели прогнозирования мировых цен на </w:t>
      </w:r>
      <w:r>
        <w:rPr>
          <w:sz w:val="28"/>
          <w:szCs w:val="28"/>
        </w:rPr>
        <w:t>металлы.</w:t>
      </w:r>
    </w:p>
    <w:p w:rsidR="00E17D81" w:rsidRPr="00D35492" w:rsidRDefault="00E17D81" w:rsidP="002D2262">
      <w:pPr>
        <w:pStyle w:val="Default"/>
        <w:numPr>
          <w:ilvl w:val="0"/>
          <w:numId w:val="22"/>
        </w:numPr>
        <w:jc w:val="both"/>
        <w:rPr>
          <w:sz w:val="28"/>
          <w:szCs w:val="28"/>
        </w:rPr>
      </w:pPr>
      <w:r w:rsidRPr="00D35492">
        <w:rPr>
          <w:sz w:val="28"/>
          <w:szCs w:val="28"/>
        </w:rPr>
        <w:t>Оценка достоверности прогнозов мировых цен на металлы.</w:t>
      </w:r>
    </w:p>
    <w:p w:rsidR="00E17D81" w:rsidRPr="00D5215F" w:rsidRDefault="00E17D81" w:rsidP="002D2262">
      <w:pPr>
        <w:pStyle w:val="Default"/>
        <w:numPr>
          <w:ilvl w:val="0"/>
          <w:numId w:val="22"/>
        </w:numPr>
        <w:jc w:val="both"/>
        <w:rPr>
          <w:sz w:val="28"/>
          <w:szCs w:val="28"/>
        </w:rPr>
      </w:pPr>
      <w:r w:rsidRPr="00826B13">
        <w:rPr>
          <w:sz w:val="28"/>
          <w:szCs w:val="28"/>
        </w:rPr>
        <w:t xml:space="preserve">Анализ воздействия мировых цен на мировых рынках </w:t>
      </w:r>
      <w:r>
        <w:rPr>
          <w:sz w:val="28"/>
          <w:szCs w:val="28"/>
        </w:rPr>
        <w:t>металлов</w:t>
      </w:r>
      <w:r w:rsidRPr="00826B13">
        <w:rPr>
          <w:sz w:val="28"/>
          <w:szCs w:val="28"/>
        </w:rPr>
        <w:t xml:space="preserve"> на макроэкономическую и финансовую динамику России</w:t>
      </w:r>
    </w:p>
    <w:p w:rsidR="00E17D81" w:rsidRDefault="00E17D81" w:rsidP="002D2262">
      <w:pPr>
        <w:pStyle w:val="Default"/>
        <w:numPr>
          <w:ilvl w:val="0"/>
          <w:numId w:val="22"/>
        </w:numPr>
        <w:jc w:val="both"/>
        <w:rPr>
          <w:sz w:val="28"/>
          <w:szCs w:val="28"/>
        </w:rPr>
      </w:pPr>
      <w:r w:rsidRPr="00D5215F">
        <w:rPr>
          <w:sz w:val="28"/>
          <w:szCs w:val="28"/>
        </w:rPr>
        <w:t>Внебиржевой и биржевой рынок нетрадиционных базисных активов.</w:t>
      </w:r>
      <w:r w:rsidR="00891B7C">
        <w:rPr>
          <w:sz w:val="28"/>
          <w:szCs w:val="28"/>
        </w:rPr>
        <w:t xml:space="preserve"> Биржевые пл</w:t>
      </w:r>
      <w:r>
        <w:rPr>
          <w:sz w:val="28"/>
          <w:szCs w:val="28"/>
        </w:rPr>
        <w:t>ощадки.</w:t>
      </w:r>
    </w:p>
    <w:p w:rsidR="00B00A68" w:rsidRDefault="00E17D81" w:rsidP="002D2262">
      <w:pPr>
        <w:pStyle w:val="Default"/>
        <w:numPr>
          <w:ilvl w:val="0"/>
          <w:numId w:val="22"/>
        </w:numPr>
        <w:jc w:val="both"/>
        <w:rPr>
          <w:sz w:val="28"/>
          <w:szCs w:val="28"/>
        </w:rPr>
      </w:pPr>
      <w:r w:rsidRPr="00D5215F">
        <w:rPr>
          <w:sz w:val="28"/>
          <w:szCs w:val="28"/>
        </w:rPr>
        <w:t>Ключевые факторы и причинно-следственные связи, формирующие</w:t>
      </w:r>
      <w:r w:rsidR="00891B7C">
        <w:rPr>
          <w:sz w:val="28"/>
          <w:szCs w:val="28"/>
        </w:rPr>
        <w:t xml:space="preserve"> </w:t>
      </w:r>
      <w:r w:rsidRPr="00D5215F">
        <w:rPr>
          <w:sz w:val="28"/>
          <w:szCs w:val="28"/>
        </w:rPr>
        <w:t>мировые цены</w:t>
      </w:r>
      <w:r>
        <w:rPr>
          <w:sz w:val="28"/>
          <w:szCs w:val="28"/>
        </w:rPr>
        <w:t xml:space="preserve"> на продовольствие. </w:t>
      </w:r>
    </w:p>
    <w:p w:rsidR="00E17D81" w:rsidRDefault="00E17D81" w:rsidP="002D2262">
      <w:pPr>
        <w:pStyle w:val="Default"/>
        <w:numPr>
          <w:ilvl w:val="0"/>
          <w:numId w:val="22"/>
        </w:numPr>
        <w:jc w:val="both"/>
        <w:rPr>
          <w:sz w:val="28"/>
          <w:szCs w:val="28"/>
        </w:rPr>
      </w:pPr>
      <w:r w:rsidRPr="00826B13">
        <w:rPr>
          <w:sz w:val="28"/>
          <w:szCs w:val="28"/>
        </w:rPr>
        <w:t>Основные методы и модели прогнозирования мировых цен</w:t>
      </w:r>
      <w:r>
        <w:rPr>
          <w:sz w:val="28"/>
          <w:szCs w:val="28"/>
        </w:rPr>
        <w:t xml:space="preserve"> на продовольствие. Оценка достоверности прогнозов.</w:t>
      </w:r>
    </w:p>
    <w:p w:rsidR="00E17D81" w:rsidRDefault="00E17D81" w:rsidP="002D2262">
      <w:pPr>
        <w:pStyle w:val="Default"/>
        <w:numPr>
          <w:ilvl w:val="0"/>
          <w:numId w:val="22"/>
        </w:numPr>
        <w:jc w:val="both"/>
        <w:rPr>
          <w:sz w:val="28"/>
          <w:szCs w:val="28"/>
        </w:rPr>
      </w:pPr>
      <w:r>
        <w:rPr>
          <w:sz w:val="28"/>
          <w:szCs w:val="28"/>
        </w:rPr>
        <w:t>Особенности мирового и российского арт-рынка. Анализ и перспективы развития арт-рынка.</w:t>
      </w:r>
    </w:p>
    <w:p w:rsidR="00E17D81" w:rsidRPr="00D5215F" w:rsidRDefault="00E17D81" w:rsidP="002D2262">
      <w:pPr>
        <w:pStyle w:val="Default"/>
        <w:numPr>
          <w:ilvl w:val="0"/>
          <w:numId w:val="22"/>
        </w:numPr>
        <w:jc w:val="both"/>
        <w:rPr>
          <w:sz w:val="28"/>
          <w:szCs w:val="28"/>
        </w:rPr>
      </w:pPr>
      <w:r>
        <w:rPr>
          <w:sz w:val="28"/>
          <w:szCs w:val="28"/>
        </w:rPr>
        <w:t xml:space="preserve">Особенности мирового и российского рынка недвижимости. </w:t>
      </w:r>
    </w:p>
    <w:p w:rsidR="00B00A68" w:rsidRDefault="00E17D81" w:rsidP="002D2262">
      <w:pPr>
        <w:pStyle w:val="Default"/>
        <w:numPr>
          <w:ilvl w:val="0"/>
          <w:numId w:val="22"/>
        </w:numPr>
        <w:jc w:val="both"/>
        <w:rPr>
          <w:sz w:val="28"/>
          <w:szCs w:val="28"/>
        </w:rPr>
      </w:pPr>
      <w:r>
        <w:rPr>
          <w:sz w:val="28"/>
          <w:szCs w:val="28"/>
        </w:rPr>
        <w:t>Циклические движения на различных рынках и внутри рыночных сегментов.</w:t>
      </w:r>
    </w:p>
    <w:p w:rsidR="00E17D81" w:rsidRDefault="00E17D81" w:rsidP="002D2262">
      <w:pPr>
        <w:pStyle w:val="Default"/>
        <w:numPr>
          <w:ilvl w:val="0"/>
          <w:numId w:val="22"/>
        </w:numPr>
        <w:jc w:val="both"/>
        <w:rPr>
          <w:sz w:val="28"/>
          <w:szCs w:val="28"/>
        </w:rPr>
      </w:pPr>
      <w:r>
        <w:rPr>
          <w:sz w:val="28"/>
          <w:szCs w:val="28"/>
        </w:rPr>
        <w:t xml:space="preserve">Взаимосвязь различных рынков финансовых активов. Связи внутри рынков и между рынками. </w:t>
      </w:r>
    </w:p>
    <w:p w:rsidR="00E17D81" w:rsidRDefault="00E17D81" w:rsidP="002D2262">
      <w:pPr>
        <w:pStyle w:val="Default"/>
        <w:numPr>
          <w:ilvl w:val="0"/>
          <w:numId w:val="22"/>
        </w:numPr>
        <w:jc w:val="both"/>
        <w:rPr>
          <w:sz w:val="28"/>
          <w:szCs w:val="28"/>
        </w:rPr>
      </w:pPr>
      <w:r>
        <w:rPr>
          <w:sz w:val="28"/>
          <w:szCs w:val="28"/>
        </w:rPr>
        <w:t xml:space="preserve">Срочный рынок и взаимосвязь срочного и спот-рынка (фьючерсы, опционы). Прямая и обратная зависимость в </w:t>
      </w:r>
      <w:proofErr w:type="spellStart"/>
      <w:r>
        <w:rPr>
          <w:sz w:val="28"/>
          <w:szCs w:val="28"/>
        </w:rPr>
        <w:t>межрыночном</w:t>
      </w:r>
      <w:proofErr w:type="spellEnd"/>
      <w:r>
        <w:rPr>
          <w:sz w:val="28"/>
          <w:szCs w:val="28"/>
        </w:rPr>
        <w:t xml:space="preserve"> анализе.</w:t>
      </w:r>
    </w:p>
    <w:p w:rsidR="00CE50C7" w:rsidRDefault="00CE50C7" w:rsidP="00CE50C7">
      <w:pPr>
        <w:pStyle w:val="Default"/>
        <w:jc w:val="both"/>
        <w:rPr>
          <w:sz w:val="28"/>
          <w:szCs w:val="28"/>
        </w:rPr>
      </w:pPr>
    </w:p>
    <w:p w:rsidR="00CE50C7" w:rsidRPr="000D7DFC" w:rsidRDefault="00CE50C7" w:rsidP="000D7DFC">
      <w:pPr>
        <w:pStyle w:val="a6"/>
        <w:numPr>
          <w:ilvl w:val="0"/>
          <w:numId w:val="18"/>
        </w:numPr>
        <w:ind w:left="714" w:hanging="357"/>
        <w:jc w:val="both"/>
        <w:outlineLvl w:val="0"/>
        <w:rPr>
          <w:b/>
          <w:sz w:val="28"/>
          <w:szCs w:val="28"/>
        </w:rPr>
      </w:pPr>
      <w:bookmarkStart w:id="24" w:name="_Toc76739110"/>
      <w:r w:rsidRPr="000D7DFC">
        <w:rPr>
          <w:b/>
          <w:sz w:val="28"/>
          <w:szCs w:val="28"/>
        </w:rPr>
        <w:t>Перечень основной и дополнительной учебной литературы, необходимой для освоения дисциплины</w:t>
      </w:r>
      <w:bookmarkEnd w:id="24"/>
    </w:p>
    <w:p w:rsidR="00CE50C7" w:rsidRDefault="00CE50C7" w:rsidP="00CE50C7">
      <w:pPr>
        <w:pStyle w:val="af3"/>
        <w:jc w:val="center"/>
        <w:rPr>
          <w:rFonts w:ascii="Times New Roman" w:hAnsi="Times New Roman"/>
          <w:b/>
          <w:i/>
          <w:iCs/>
          <w:sz w:val="28"/>
          <w:szCs w:val="28"/>
        </w:rPr>
      </w:pPr>
      <w:r>
        <w:rPr>
          <w:rFonts w:ascii="Times New Roman" w:hAnsi="Times New Roman"/>
          <w:b/>
          <w:i/>
          <w:iCs/>
          <w:sz w:val="28"/>
          <w:szCs w:val="28"/>
        </w:rPr>
        <w:t>Законодательные и нормативные акты</w:t>
      </w:r>
    </w:p>
    <w:p w:rsidR="00CE50C7" w:rsidRDefault="00CE50C7" w:rsidP="00CE50C7">
      <w:pPr>
        <w:numPr>
          <w:ilvl w:val="0"/>
          <w:numId w:val="5"/>
        </w:numPr>
        <w:spacing w:line="360" w:lineRule="auto"/>
        <w:ind w:left="720" w:hanging="757"/>
        <w:jc w:val="both"/>
        <w:rPr>
          <w:sz w:val="28"/>
          <w:szCs w:val="28"/>
        </w:rPr>
      </w:pPr>
      <w:r>
        <w:rPr>
          <w:sz w:val="28"/>
          <w:szCs w:val="28"/>
        </w:rPr>
        <w:t>Гражданский кодекс Российской Федерации. Часть первая, вторая.</w:t>
      </w:r>
    </w:p>
    <w:p w:rsidR="00CE50C7" w:rsidRDefault="00CE50C7" w:rsidP="00CE50C7">
      <w:pPr>
        <w:numPr>
          <w:ilvl w:val="0"/>
          <w:numId w:val="5"/>
        </w:numPr>
        <w:spacing w:line="360" w:lineRule="auto"/>
        <w:ind w:left="720" w:hanging="757"/>
        <w:jc w:val="both"/>
        <w:rPr>
          <w:sz w:val="28"/>
          <w:szCs w:val="28"/>
        </w:rPr>
      </w:pPr>
      <w:r>
        <w:rPr>
          <w:sz w:val="28"/>
          <w:szCs w:val="28"/>
        </w:rPr>
        <w:t>Федеральный Закон «О рынке ценных бумаг» от 22.04. 1996 г., №39-ФЗ</w:t>
      </w:r>
    </w:p>
    <w:p w:rsidR="00CE50C7" w:rsidRDefault="00CE50C7" w:rsidP="00CE50C7">
      <w:pPr>
        <w:numPr>
          <w:ilvl w:val="0"/>
          <w:numId w:val="5"/>
        </w:numPr>
        <w:spacing w:line="360" w:lineRule="auto"/>
        <w:ind w:left="720" w:hanging="757"/>
        <w:jc w:val="both"/>
        <w:rPr>
          <w:sz w:val="28"/>
          <w:szCs w:val="28"/>
        </w:rPr>
      </w:pPr>
      <w:r>
        <w:rPr>
          <w:sz w:val="28"/>
          <w:szCs w:val="28"/>
        </w:rPr>
        <w:t>Федеральный Закон «Об инвестиционных фондах» от 21.11. 2001г., №156-ФЗ</w:t>
      </w:r>
    </w:p>
    <w:p w:rsidR="00CE50C7" w:rsidRDefault="00CE50C7" w:rsidP="00CE50C7">
      <w:pPr>
        <w:numPr>
          <w:ilvl w:val="0"/>
          <w:numId w:val="5"/>
        </w:numPr>
        <w:spacing w:line="360" w:lineRule="auto"/>
        <w:ind w:left="720" w:hanging="757"/>
        <w:jc w:val="both"/>
        <w:rPr>
          <w:sz w:val="28"/>
          <w:szCs w:val="28"/>
        </w:rPr>
      </w:pPr>
      <w:r>
        <w:rPr>
          <w:sz w:val="28"/>
          <w:szCs w:val="28"/>
        </w:rPr>
        <w:t xml:space="preserve">Федеральный закон «Об организованных торгах». от 21 ноября 2011 г. № 325 </w:t>
      </w:r>
      <w:r>
        <w:rPr>
          <w:sz w:val="28"/>
          <w:szCs w:val="28"/>
        </w:rPr>
        <w:lastRenderedPageBreak/>
        <w:t>ФЗ</w:t>
      </w:r>
    </w:p>
    <w:p w:rsidR="00CE50C7" w:rsidRDefault="00CE50C7" w:rsidP="00CE50C7">
      <w:pPr>
        <w:numPr>
          <w:ilvl w:val="0"/>
          <w:numId w:val="5"/>
        </w:numPr>
        <w:spacing w:line="360" w:lineRule="auto"/>
        <w:ind w:left="720" w:hanging="757"/>
        <w:jc w:val="both"/>
        <w:rPr>
          <w:sz w:val="28"/>
          <w:szCs w:val="28"/>
        </w:rPr>
      </w:pPr>
      <w:r>
        <w:rPr>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rsidR="00CE50C7" w:rsidRDefault="00CE50C7" w:rsidP="00CE50C7">
      <w:pPr>
        <w:pStyle w:val="af3"/>
        <w:spacing w:after="0" w:line="360" w:lineRule="auto"/>
        <w:jc w:val="center"/>
        <w:rPr>
          <w:rFonts w:ascii="Times New Roman" w:hAnsi="Times New Roman"/>
          <w:b/>
          <w:i/>
          <w:iCs/>
          <w:sz w:val="28"/>
          <w:szCs w:val="28"/>
        </w:rPr>
      </w:pPr>
      <w:r>
        <w:rPr>
          <w:rFonts w:ascii="Times New Roman" w:hAnsi="Times New Roman"/>
          <w:b/>
          <w:i/>
          <w:iCs/>
          <w:sz w:val="28"/>
          <w:szCs w:val="28"/>
        </w:rPr>
        <w:t xml:space="preserve">Основная литература </w:t>
      </w:r>
    </w:p>
    <w:p w:rsidR="00CE50C7" w:rsidRPr="00BD1CEF" w:rsidRDefault="00CE50C7" w:rsidP="00CE50C7">
      <w:pPr>
        <w:numPr>
          <w:ilvl w:val="0"/>
          <w:numId w:val="6"/>
        </w:numPr>
        <w:suppressAutoHyphens/>
        <w:spacing w:line="360" w:lineRule="auto"/>
        <w:jc w:val="both"/>
        <w:rPr>
          <w:color w:val="000000" w:themeColor="text1"/>
          <w:sz w:val="28"/>
          <w:szCs w:val="28"/>
        </w:rPr>
      </w:pPr>
      <w:r w:rsidRPr="00E948D2">
        <w:rPr>
          <w:color w:val="000000" w:themeColor="text1"/>
          <w:sz w:val="28"/>
          <w:szCs w:val="28"/>
        </w:rPr>
        <w:t>Миркин Я.М. Финансовое будущее России: экстремумы, б</w:t>
      </w:r>
      <w:r>
        <w:rPr>
          <w:color w:val="000000" w:themeColor="text1"/>
          <w:sz w:val="28"/>
          <w:szCs w:val="28"/>
        </w:rPr>
        <w:t xml:space="preserve">умы, системные риски. – </w:t>
      </w:r>
      <w:proofErr w:type="gramStart"/>
      <w:r>
        <w:rPr>
          <w:color w:val="000000" w:themeColor="text1"/>
          <w:sz w:val="28"/>
          <w:szCs w:val="28"/>
        </w:rPr>
        <w:t>Москва :</w:t>
      </w:r>
      <w:proofErr w:type="gramEnd"/>
      <w:r w:rsidRPr="00E948D2">
        <w:rPr>
          <w:color w:val="000000" w:themeColor="text1"/>
          <w:sz w:val="28"/>
          <w:szCs w:val="28"/>
        </w:rPr>
        <w:t xml:space="preserve"> GELEOS </w:t>
      </w:r>
      <w:proofErr w:type="spellStart"/>
      <w:r w:rsidRPr="00E948D2">
        <w:rPr>
          <w:color w:val="000000" w:themeColor="text1"/>
          <w:sz w:val="28"/>
          <w:szCs w:val="28"/>
        </w:rPr>
        <w:t>Publishing</w:t>
      </w:r>
      <w:proofErr w:type="spellEnd"/>
      <w:r w:rsidRPr="00E948D2">
        <w:rPr>
          <w:color w:val="000000" w:themeColor="text1"/>
          <w:sz w:val="28"/>
          <w:szCs w:val="28"/>
        </w:rPr>
        <w:t xml:space="preserve"> </w:t>
      </w:r>
      <w:proofErr w:type="spellStart"/>
      <w:r w:rsidRPr="00E948D2">
        <w:rPr>
          <w:color w:val="000000" w:themeColor="text1"/>
          <w:sz w:val="28"/>
          <w:szCs w:val="28"/>
        </w:rPr>
        <w:t>House</w:t>
      </w:r>
      <w:proofErr w:type="spellEnd"/>
      <w:r>
        <w:rPr>
          <w:color w:val="000000" w:themeColor="text1"/>
          <w:sz w:val="28"/>
          <w:szCs w:val="28"/>
        </w:rPr>
        <w:t xml:space="preserve"> :</w:t>
      </w:r>
      <w:r w:rsidRPr="00E948D2">
        <w:rPr>
          <w:color w:val="000000" w:themeColor="text1"/>
          <w:sz w:val="28"/>
          <w:szCs w:val="28"/>
        </w:rPr>
        <w:t xml:space="preserve"> </w:t>
      </w:r>
      <w:proofErr w:type="spellStart"/>
      <w:r w:rsidRPr="00E948D2">
        <w:rPr>
          <w:color w:val="000000" w:themeColor="text1"/>
          <w:sz w:val="28"/>
          <w:szCs w:val="28"/>
        </w:rPr>
        <w:t>Кэпитал</w:t>
      </w:r>
      <w:proofErr w:type="spellEnd"/>
      <w:r w:rsidRPr="00E948D2">
        <w:rPr>
          <w:color w:val="000000" w:themeColor="text1"/>
          <w:sz w:val="28"/>
          <w:szCs w:val="28"/>
        </w:rPr>
        <w:t xml:space="preserve"> Трейд Компани, 2011. – 480 с. – Портал «Финансовые науки». </w:t>
      </w:r>
      <w:proofErr w:type="spellStart"/>
      <w:r w:rsidRPr="00E948D2">
        <w:rPr>
          <w:color w:val="000000" w:themeColor="text1"/>
          <w:sz w:val="28"/>
          <w:szCs w:val="28"/>
        </w:rPr>
        <w:t>Миркин.ру</w:t>
      </w:r>
      <w:proofErr w:type="spellEnd"/>
      <w:r w:rsidRPr="00E948D2">
        <w:rPr>
          <w:color w:val="000000" w:themeColor="text1"/>
          <w:sz w:val="28"/>
          <w:szCs w:val="28"/>
        </w:rPr>
        <w:t xml:space="preserve"> [сайт]. – URL: http://www.mirkin.ru/fin-future/ (дата обращения: 03.06.2021). – </w:t>
      </w:r>
      <w:proofErr w:type="gramStart"/>
      <w:r w:rsidRPr="00E948D2">
        <w:rPr>
          <w:color w:val="000000" w:themeColor="text1"/>
          <w:sz w:val="28"/>
          <w:szCs w:val="28"/>
        </w:rPr>
        <w:t>Текст :</w:t>
      </w:r>
      <w:proofErr w:type="gramEnd"/>
      <w:r w:rsidRPr="00E948D2">
        <w:rPr>
          <w:color w:val="000000" w:themeColor="text1"/>
          <w:sz w:val="28"/>
          <w:szCs w:val="28"/>
        </w:rPr>
        <w:t xml:space="preserve"> электронный</w:t>
      </w:r>
      <w:r>
        <w:rPr>
          <w:color w:val="000000" w:themeColor="text1"/>
          <w:sz w:val="28"/>
          <w:szCs w:val="28"/>
        </w:rPr>
        <w:t>.</w:t>
      </w:r>
    </w:p>
    <w:p w:rsidR="00CE50C7" w:rsidRPr="00E948D2" w:rsidRDefault="00CE50C7" w:rsidP="00CE50C7">
      <w:pPr>
        <w:numPr>
          <w:ilvl w:val="0"/>
          <w:numId w:val="6"/>
        </w:numPr>
        <w:suppressAutoHyphens/>
        <w:spacing w:line="360" w:lineRule="auto"/>
        <w:jc w:val="both"/>
        <w:rPr>
          <w:color w:val="000000" w:themeColor="text1"/>
          <w:sz w:val="28"/>
          <w:szCs w:val="28"/>
        </w:rPr>
      </w:pPr>
      <w:r w:rsidRPr="00E948D2">
        <w:rPr>
          <w:color w:val="000000" w:themeColor="text1"/>
          <w:sz w:val="28"/>
          <w:szCs w:val="28"/>
        </w:rPr>
        <w:t xml:space="preserve">Миркин Я. М. Финансовый конструктивизм. – </w:t>
      </w:r>
      <w:proofErr w:type="gramStart"/>
      <w:r w:rsidRPr="00E948D2">
        <w:rPr>
          <w:color w:val="000000" w:themeColor="text1"/>
          <w:sz w:val="28"/>
          <w:szCs w:val="28"/>
        </w:rPr>
        <w:t>Москва :</w:t>
      </w:r>
      <w:proofErr w:type="gramEnd"/>
      <w:r w:rsidRPr="00E948D2">
        <w:rPr>
          <w:color w:val="000000" w:themeColor="text1"/>
          <w:sz w:val="28"/>
          <w:szCs w:val="28"/>
        </w:rPr>
        <w:t xml:space="preserve"> </w:t>
      </w:r>
      <w:proofErr w:type="spellStart"/>
      <w:r w:rsidRPr="00E948D2">
        <w:rPr>
          <w:color w:val="000000" w:themeColor="text1"/>
          <w:sz w:val="28"/>
          <w:szCs w:val="28"/>
        </w:rPr>
        <w:t>Лингва</w:t>
      </w:r>
      <w:proofErr w:type="spellEnd"/>
      <w:r w:rsidRPr="00E948D2">
        <w:rPr>
          <w:color w:val="000000" w:themeColor="text1"/>
          <w:sz w:val="28"/>
          <w:szCs w:val="28"/>
        </w:rPr>
        <w:t xml:space="preserve">-Ф, 2014. – 360 </w:t>
      </w:r>
      <w:proofErr w:type="gramStart"/>
      <w:r w:rsidRPr="00E948D2">
        <w:rPr>
          <w:color w:val="000000" w:themeColor="text1"/>
          <w:sz w:val="28"/>
          <w:szCs w:val="28"/>
        </w:rPr>
        <w:t>с. :</w:t>
      </w:r>
      <w:proofErr w:type="gramEnd"/>
      <w:r w:rsidRPr="00E948D2">
        <w:rPr>
          <w:color w:val="000000" w:themeColor="text1"/>
          <w:sz w:val="28"/>
          <w:szCs w:val="28"/>
        </w:rPr>
        <w:t xml:space="preserve"> ил. – ЭБ </w:t>
      </w:r>
      <w:proofErr w:type="spellStart"/>
      <w:r w:rsidRPr="00E948D2">
        <w:rPr>
          <w:color w:val="000000" w:themeColor="text1"/>
          <w:sz w:val="28"/>
          <w:szCs w:val="28"/>
        </w:rPr>
        <w:t>Финуниверситета</w:t>
      </w:r>
      <w:proofErr w:type="spellEnd"/>
      <w:r w:rsidRPr="00E948D2">
        <w:rPr>
          <w:color w:val="000000" w:themeColor="text1"/>
          <w:sz w:val="28"/>
          <w:szCs w:val="28"/>
        </w:rPr>
        <w:t xml:space="preserve">. – URL:http://elib.fa.ru/fbook/mirkin.pdf (дата обращения: 03.06.2021). – </w:t>
      </w:r>
      <w:proofErr w:type="gramStart"/>
      <w:r w:rsidRPr="00E948D2">
        <w:rPr>
          <w:color w:val="000000" w:themeColor="text1"/>
          <w:sz w:val="28"/>
          <w:szCs w:val="28"/>
        </w:rPr>
        <w:t>Текст :</w:t>
      </w:r>
      <w:proofErr w:type="gramEnd"/>
      <w:r w:rsidRPr="00E948D2">
        <w:rPr>
          <w:color w:val="000000" w:themeColor="text1"/>
          <w:sz w:val="28"/>
          <w:szCs w:val="28"/>
        </w:rPr>
        <w:t xml:space="preserve"> электронный.</w:t>
      </w:r>
    </w:p>
    <w:p w:rsidR="00CE50C7" w:rsidRPr="008B7FA2" w:rsidRDefault="00CE50C7" w:rsidP="00CE50C7">
      <w:pPr>
        <w:suppressAutoHyphens/>
        <w:spacing w:line="360" w:lineRule="auto"/>
        <w:ind w:left="360"/>
        <w:jc w:val="center"/>
        <w:rPr>
          <w:rFonts w:eastAsia="DejaVu Sans"/>
          <w:b/>
          <w:i/>
          <w:iCs/>
          <w:sz w:val="28"/>
          <w:szCs w:val="28"/>
        </w:rPr>
      </w:pPr>
      <w:r w:rsidRPr="008B7FA2">
        <w:rPr>
          <w:rFonts w:eastAsia="DejaVu Sans"/>
          <w:b/>
          <w:i/>
          <w:iCs/>
          <w:sz w:val="28"/>
          <w:szCs w:val="28"/>
        </w:rPr>
        <w:t>Дополнительная литература</w:t>
      </w:r>
    </w:p>
    <w:p w:rsidR="00CE50C7" w:rsidRPr="00BD1CEF" w:rsidRDefault="00CE50C7" w:rsidP="00CE50C7">
      <w:pPr>
        <w:numPr>
          <w:ilvl w:val="0"/>
          <w:numId w:val="6"/>
        </w:numPr>
        <w:suppressAutoHyphens/>
        <w:spacing w:line="360" w:lineRule="auto"/>
        <w:jc w:val="both"/>
        <w:rPr>
          <w:color w:val="000000" w:themeColor="text1"/>
          <w:sz w:val="28"/>
          <w:szCs w:val="28"/>
        </w:rPr>
      </w:pPr>
      <w:r>
        <w:rPr>
          <w:color w:val="000000" w:themeColor="text1"/>
          <w:sz w:val="28"/>
          <w:szCs w:val="28"/>
        </w:rPr>
        <w:t xml:space="preserve">Ширяев В.И. </w:t>
      </w:r>
      <w:r w:rsidRPr="00E948D2">
        <w:rPr>
          <w:color w:val="000000" w:themeColor="text1"/>
          <w:sz w:val="28"/>
          <w:szCs w:val="28"/>
        </w:rPr>
        <w:t xml:space="preserve">Финансовые рынки. Стохастические модели, опционы, форварды, </w:t>
      </w:r>
      <w:proofErr w:type="gramStart"/>
      <w:r w:rsidRPr="00E948D2">
        <w:rPr>
          <w:color w:val="000000" w:themeColor="text1"/>
          <w:sz w:val="28"/>
          <w:szCs w:val="28"/>
        </w:rPr>
        <w:t>фьючерсы :</w:t>
      </w:r>
      <w:proofErr w:type="gramEnd"/>
      <w:r w:rsidRPr="00E948D2">
        <w:rPr>
          <w:color w:val="000000" w:themeColor="text1"/>
          <w:sz w:val="28"/>
          <w:szCs w:val="28"/>
        </w:rPr>
        <w:t xml:space="preserve"> учеб</w:t>
      </w:r>
      <w:r>
        <w:rPr>
          <w:color w:val="000000" w:themeColor="text1"/>
          <w:sz w:val="28"/>
          <w:szCs w:val="28"/>
        </w:rPr>
        <w:t>. пособие для студентов</w:t>
      </w:r>
      <w:r w:rsidRPr="00E948D2">
        <w:rPr>
          <w:color w:val="000000" w:themeColor="text1"/>
          <w:sz w:val="28"/>
          <w:szCs w:val="28"/>
        </w:rPr>
        <w:t xml:space="preserve"> вузов, </w:t>
      </w:r>
      <w:proofErr w:type="spellStart"/>
      <w:r w:rsidRPr="00E948D2">
        <w:rPr>
          <w:color w:val="000000" w:themeColor="text1"/>
          <w:sz w:val="28"/>
          <w:szCs w:val="28"/>
        </w:rPr>
        <w:t>обуч</w:t>
      </w:r>
      <w:proofErr w:type="spellEnd"/>
      <w:r w:rsidRPr="00E948D2">
        <w:rPr>
          <w:color w:val="000000" w:themeColor="text1"/>
          <w:sz w:val="28"/>
          <w:szCs w:val="28"/>
        </w:rPr>
        <w:t xml:space="preserve">. по спец. "Мат. методы в экономике" и др. </w:t>
      </w:r>
      <w:proofErr w:type="spellStart"/>
      <w:r w:rsidRPr="00E948D2">
        <w:rPr>
          <w:color w:val="000000" w:themeColor="text1"/>
          <w:sz w:val="28"/>
          <w:szCs w:val="28"/>
        </w:rPr>
        <w:t>экон</w:t>
      </w:r>
      <w:proofErr w:type="spellEnd"/>
      <w:r w:rsidRPr="00E948D2">
        <w:rPr>
          <w:color w:val="000000" w:themeColor="text1"/>
          <w:sz w:val="28"/>
          <w:szCs w:val="28"/>
        </w:rPr>
        <w:t>. спец.; по напр. "Прикл</w:t>
      </w:r>
      <w:r>
        <w:rPr>
          <w:color w:val="000000" w:themeColor="text1"/>
          <w:sz w:val="28"/>
          <w:szCs w:val="28"/>
        </w:rPr>
        <w:t>адная математика" / В.И. Ширяев</w:t>
      </w:r>
      <w:r w:rsidRPr="00E948D2">
        <w:rPr>
          <w:color w:val="000000" w:themeColor="text1"/>
          <w:sz w:val="28"/>
          <w:szCs w:val="28"/>
        </w:rPr>
        <w:t>.</w:t>
      </w:r>
      <w:r>
        <w:rPr>
          <w:color w:val="000000" w:themeColor="text1"/>
          <w:sz w:val="28"/>
          <w:szCs w:val="28"/>
        </w:rPr>
        <w:t xml:space="preserve"> </w:t>
      </w:r>
      <w:r w:rsidRPr="00E948D2">
        <w:rPr>
          <w:color w:val="000000" w:themeColor="text1"/>
          <w:sz w:val="28"/>
          <w:szCs w:val="28"/>
        </w:rPr>
        <w:t xml:space="preserve">— 2-е изд., </w:t>
      </w:r>
      <w:proofErr w:type="spellStart"/>
      <w:r w:rsidRPr="00E948D2">
        <w:rPr>
          <w:color w:val="000000" w:themeColor="text1"/>
          <w:sz w:val="28"/>
          <w:szCs w:val="28"/>
        </w:rPr>
        <w:t>испр</w:t>
      </w:r>
      <w:proofErr w:type="spellEnd"/>
      <w:r w:rsidRPr="00E948D2">
        <w:rPr>
          <w:color w:val="000000" w:themeColor="text1"/>
          <w:sz w:val="28"/>
          <w:szCs w:val="28"/>
        </w:rPr>
        <w:t xml:space="preserve">. и доп. — </w:t>
      </w:r>
      <w:proofErr w:type="gramStart"/>
      <w:r w:rsidRPr="00E948D2">
        <w:rPr>
          <w:color w:val="000000" w:themeColor="text1"/>
          <w:sz w:val="28"/>
          <w:szCs w:val="28"/>
        </w:rPr>
        <w:t>М</w:t>
      </w:r>
      <w:r>
        <w:rPr>
          <w:color w:val="000000" w:themeColor="text1"/>
          <w:sz w:val="28"/>
          <w:szCs w:val="28"/>
        </w:rPr>
        <w:t>осква :</w:t>
      </w:r>
      <w:proofErr w:type="gramEnd"/>
      <w:r>
        <w:rPr>
          <w:color w:val="000000" w:themeColor="text1"/>
          <w:sz w:val="28"/>
          <w:szCs w:val="28"/>
        </w:rPr>
        <w:t xml:space="preserve"> </w:t>
      </w:r>
      <w:proofErr w:type="spellStart"/>
      <w:r>
        <w:rPr>
          <w:color w:val="000000" w:themeColor="text1"/>
          <w:sz w:val="28"/>
          <w:szCs w:val="28"/>
        </w:rPr>
        <w:t>Либроком</w:t>
      </w:r>
      <w:proofErr w:type="spellEnd"/>
      <w:r>
        <w:rPr>
          <w:color w:val="000000" w:themeColor="text1"/>
          <w:sz w:val="28"/>
          <w:szCs w:val="28"/>
        </w:rPr>
        <w:t>, 2009</w:t>
      </w:r>
      <w:r w:rsidRPr="00E948D2">
        <w:rPr>
          <w:color w:val="000000" w:themeColor="text1"/>
          <w:sz w:val="28"/>
          <w:szCs w:val="28"/>
        </w:rPr>
        <w:t>.</w:t>
      </w:r>
      <w:r>
        <w:rPr>
          <w:color w:val="000000" w:themeColor="text1"/>
          <w:sz w:val="28"/>
          <w:szCs w:val="28"/>
        </w:rPr>
        <w:t xml:space="preserve"> </w:t>
      </w:r>
      <w:r w:rsidRPr="00E948D2">
        <w:rPr>
          <w:color w:val="000000" w:themeColor="text1"/>
          <w:sz w:val="28"/>
          <w:szCs w:val="28"/>
        </w:rPr>
        <w:t>— 222</w:t>
      </w:r>
      <w:r>
        <w:rPr>
          <w:color w:val="000000" w:themeColor="text1"/>
          <w:sz w:val="28"/>
          <w:szCs w:val="28"/>
        </w:rPr>
        <w:t xml:space="preserve"> </w:t>
      </w:r>
      <w:r w:rsidRPr="00E948D2">
        <w:rPr>
          <w:color w:val="000000" w:themeColor="text1"/>
          <w:sz w:val="28"/>
          <w:szCs w:val="28"/>
        </w:rPr>
        <w:t>с. —</w:t>
      </w:r>
      <w:r>
        <w:rPr>
          <w:color w:val="000000" w:themeColor="text1"/>
          <w:sz w:val="28"/>
          <w:szCs w:val="28"/>
        </w:rPr>
        <w:t xml:space="preserve"> </w:t>
      </w:r>
      <w:proofErr w:type="gramStart"/>
      <w:r>
        <w:rPr>
          <w:color w:val="000000" w:themeColor="text1"/>
          <w:sz w:val="28"/>
          <w:szCs w:val="28"/>
        </w:rPr>
        <w:t>Текст :</w:t>
      </w:r>
      <w:proofErr w:type="gramEnd"/>
      <w:r>
        <w:rPr>
          <w:color w:val="000000" w:themeColor="text1"/>
          <w:sz w:val="28"/>
          <w:szCs w:val="28"/>
        </w:rPr>
        <w:t xml:space="preserve"> непосредственный</w:t>
      </w:r>
      <w:r w:rsidRPr="00BD1CEF">
        <w:rPr>
          <w:color w:val="000000" w:themeColor="text1"/>
          <w:sz w:val="28"/>
          <w:szCs w:val="28"/>
        </w:rPr>
        <w:t xml:space="preserve">. </w:t>
      </w:r>
    </w:p>
    <w:p w:rsidR="00CE50C7" w:rsidRDefault="00CE50C7" w:rsidP="00CE50C7">
      <w:pPr>
        <w:numPr>
          <w:ilvl w:val="0"/>
          <w:numId w:val="6"/>
        </w:numPr>
        <w:suppressAutoHyphens/>
        <w:spacing w:line="360" w:lineRule="auto"/>
        <w:jc w:val="both"/>
        <w:rPr>
          <w:color w:val="000000" w:themeColor="text1"/>
          <w:sz w:val="28"/>
          <w:szCs w:val="28"/>
        </w:rPr>
      </w:pPr>
      <w:r w:rsidRPr="00E948D2">
        <w:rPr>
          <w:color w:val="000000" w:themeColor="text1"/>
          <w:sz w:val="28"/>
          <w:szCs w:val="28"/>
        </w:rPr>
        <w:t xml:space="preserve">Современные финансовые рынки : </w:t>
      </w:r>
      <w:proofErr w:type="spellStart"/>
      <w:r w:rsidRPr="00E948D2">
        <w:rPr>
          <w:color w:val="000000" w:themeColor="text1"/>
          <w:sz w:val="28"/>
          <w:szCs w:val="28"/>
        </w:rPr>
        <w:t>моногр</w:t>
      </w:r>
      <w:proofErr w:type="spellEnd"/>
      <w:r>
        <w:rPr>
          <w:color w:val="000000" w:themeColor="text1"/>
          <w:sz w:val="28"/>
          <w:szCs w:val="28"/>
        </w:rPr>
        <w:t>.</w:t>
      </w:r>
      <w:r w:rsidRPr="00E948D2">
        <w:rPr>
          <w:color w:val="000000" w:themeColor="text1"/>
          <w:sz w:val="28"/>
          <w:szCs w:val="28"/>
        </w:rPr>
        <w:t xml:space="preserve"> для магистрантов, </w:t>
      </w:r>
      <w:proofErr w:type="spellStart"/>
      <w:r w:rsidRPr="00E948D2">
        <w:rPr>
          <w:color w:val="000000" w:themeColor="text1"/>
          <w:sz w:val="28"/>
          <w:szCs w:val="28"/>
        </w:rPr>
        <w:t>обуч</w:t>
      </w:r>
      <w:proofErr w:type="spellEnd"/>
      <w:r>
        <w:rPr>
          <w:color w:val="000000" w:themeColor="text1"/>
          <w:sz w:val="28"/>
          <w:szCs w:val="28"/>
        </w:rPr>
        <w:t>.</w:t>
      </w:r>
      <w:r w:rsidRPr="00E948D2">
        <w:rPr>
          <w:color w:val="000000" w:themeColor="text1"/>
          <w:sz w:val="28"/>
          <w:szCs w:val="28"/>
        </w:rPr>
        <w:t xml:space="preserve"> по </w:t>
      </w:r>
      <w:proofErr w:type="spellStart"/>
      <w:r w:rsidRPr="00E948D2">
        <w:rPr>
          <w:color w:val="000000" w:themeColor="text1"/>
          <w:sz w:val="28"/>
          <w:szCs w:val="28"/>
        </w:rPr>
        <w:t>прогр</w:t>
      </w:r>
      <w:proofErr w:type="spellEnd"/>
      <w:r>
        <w:rPr>
          <w:color w:val="000000" w:themeColor="text1"/>
          <w:sz w:val="28"/>
          <w:szCs w:val="28"/>
        </w:rPr>
        <w:t>.</w:t>
      </w:r>
      <w:r w:rsidRPr="00E948D2">
        <w:rPr>
          <w:color w:val="000000" w:themeColor="text1"/>
          <w:sz w:val="28"/>
          <w:szCs w:val="28"/>
        </w:rPr>
        <w:t xml:space="preserve"> </w:t>
      </w:r>
      <w:r>
        <w:rPr>
          <w:color w:val="000000" w:themeColor="text1"/>
          <w:sz w:val="28"/>
          <w:szCs w:val="28"/>
        </w:rPr>
        <w:t>н</w:t>
      </w:r>
      <w:r w:rsidRPr="00E948D2">
        <w:rPr>
          <w:color w:val="000000" w:themeColor="text1"/>
          <w:sz w:val="28"/>
          <w:szCs w:val="28"/>
        </w:rPr>
        <w:t>апр</w:t>
      </w:r>
      <w:r>
        <w:rPr>
          <w:color w:val="000000" w:themeColor="text1"/>
          <w:sz w:val="28"/>
          <w:szCs w:val="28"/>
        </w:rPr>
        <w:t>.</w:t>
      </w:r>
      <w:r w:rsidRPr="00E948D2">
        <w:rPr>
          <w:color w:val="000000" w:themeColor="text1"/>
          <w:sz w:val="28"/>
          <w:szCs w:val="28"/>
        </w:rPr>
        <w:t xml:space="preserve"> «Финансы и кредит» / [В. С. Воронов, Н. С. Воронова, И. А. </w:t>
      </w:r>
      <w:proofErr w:type="spellStart"/>
      <w:r w:rsidRPr="00E948D2">
        <w:rPr>
          <w:color w:val="000000" w:themeColor="text1"/>
          <w:sz w:val="28"/>
          <w:szCs w:val="28"/>
        </w:rPr>
        <w:t>Дарушин</w:t>
      </w:r>
      <w:proofErr w:type="spellEnd"/>
      <w:r w:rsidRPr="00E948D2">
        <w:rPr>
          <w:color w:val="000000" w:themeColor="text1"/>
          <w:sz w:val="28"/>
          <w:szCs w:val="28"/>
        </w:rPr>
        <w:t xml:space="preserve"> [и др. ]</w:t>
      </w:r>
      <w:r>
        <w:rPr>
          <w:color w:val="000000" w:themeColor="text1"/>
          <w:sz w:val="28"/>
          <w:szCs w:val="28"/>
        </w:rPr>
        <w:t xml:space="preserve">  </w:t>
      </w:r>
      <w:r w:rsidRPr="00E948D2">
        <w:rPr>
          <w:color w:val="000000" w:themeColor="text1"/>
          <w:sz w:val="28"/>
          <w:szCs w:val="28"/>
        </w:rPr>
        <w:t xml:space="preserve">; под ред. В. В. Иванова. — </w:t>
      </w:r>
      <w:proofErr w:type="gramStart"/>
      <w:r w:rsidRPr="00E948D2">
        <w:rPr>
          <w:color w:val="000000" w:themeColor="text1"/>
          <w:sz w:val="28"/>
          <w:szCs w:val="28"/>
        </w:rPr>
        <w:t>Москва :</w:t>
      </w:r>
      <w:proofErr w:type="gramEnd"/>
      <w:r w:rsidRPr="00E948D2">
        <w:rPr>
          <w:color w:val="000000" w:themeColor="text1"/>
          <w:sz w:val="28"/>
          <w:szCs w:val="28"/>
        </w:rPr>
        <w:t xml:space="preserve"> Проспект, 2017. — 576 с. – </w:t>
      </w:r>
      <w:r>
        <w:rPr>
          <w:color w:val="000000" w:themeColor="text1"/>
          <w:sz w:val="28"/>
          <w:szCs w:val="28"/>
        </w:rPr>
        <w:t>ЭБС Проспект. –</w:t>
      </w:r>
      <w:r w:rsidRPr="00E948D2">
        <w:rPr>
          <w:color w:val="000000" w:themeColor="text1"/>
          <w:sz w:val="28"/>
          <w:szCs w:val="28"/>
        </w:rPr>
        <w:t xml:space="preserve"> URL: http://ezpro.fa.ru:3180/book/26284 (03.06.2021)</w:t>
      </w:r>
      <w:r>
        <w:rPr>
          <w:color w:val="000000" w:themeColor="text1"/>
          <w:sz w:val="28"/>
          <w:szCs w:val="28"/>
        </w:rPr>
        <w:t>.</w:t>
      </w:r>
    </w:p>
    <w:p w:rsidR="00CE50C7" w:rsidRPr="00E948D2" w:rsidRDefault="00CE50C7" w:rsidP="00CE50C7">
      <w:pPr>
        <w:numPr>
          <w:ilvl w:val="0"/>
          <w:numId w:val="6"/>
        </w:numPr>
        <w:suppressAutoHyphens/>
        <w:spacing w:line="360" w:lineRule="auto"/>
        <w:jc w:val="both"/>
        <w:rPr>
          <w:color w:val="000000" w:themeColor="text1"/>
          <w:sz w:val="28"/>
          <w:szCs w:val="28"/>
        </w:rPr>
      </w:pPr>
      <w:r w:rsidRPr="00E948D2">
        <w:rPr>
          <w:color w:val="000000" w:themeColor="text1"/>
          <w:sz w:val="28"/>
          <w:szCs w:val="28"/>
        </w:rPr>
        <w:t xml:space="preserve"> </w:t>
      </w:r>
      <w:r>
        <w:rPr>
          <w:color w:val="000000" w:themeColor="text1"/>
          <w:sz w:val="28"/>
          <w:szCs w:val="28"/>
        </w:rPr>
        <w:t>Шарп</w:t>
      </w:r>
      <w:r w:rsidRPr="00A13002">
        <w:rPr>
          <w:color w:val="000000" w:themeColor="text1"/>
          <w:sz w:val="28"/>
          <w:szCs w:val="28"/>
        </w:rPr>
        <w:t xml:space="preserve"> У. Ф. </w:t>
      </w:r>
      <w:proofErr w:type="gramStart"/>
      <w:r w:rsidRPr="00A13002">
        <w:rPr>
          <w:color w:val="000000" w:themeColor="text1"/>
          <w:sz w:val="28"/>
          <w:szCs w:val="28"/>
        </w:rPr>
        <w:t>Инвестиции :</w:t>
      </w:r>
      <w:proofErr w:type="gramEnd"/>
      <w:r w:rsidRPr="00A13002">
        <w:rPr>
          <w:color w:val="000000" w:themeColor="text1"/>
          <w:sz w:val="28"/>
          <w:szCs w:val="28"/>
        </w:rPr>
        <w:t xml:space="preserve"> учебник / У. Ф. Шарп, Г. Д. </w:t>
      </w:r>
      <w:proofErr w:type="spellStart"/>
      <w:r w:rsidRPr="00A13002">
        <w:rPr>
          <w:color w:val="000000" w:themeColor="text1"/>
          <w:sz w:val="28"/>
          <w:szCs w:val="28"/>
        </w:rPr>
        <w:t>Александер</w:t>
      </w:r>
      <w:proofErr w:type="spellEnd"/>
      <w:r w:rsidRPr="00A13002">
        <w:rPr>
          <w:color w:val="000000" w:themeColor="text1"/>
          <w:sz w:val="28"/>
          <w:szCs w:val="28"/>
        </w:rPr>
        <w:t xml:space="preserve">, Д. В. </w:t>
      </w:r>
      <w:proofErr w:type="spellStart"/>
      <w:r w:rsidRPr="00A13002">
        <w:rPr>
          <w:color w:val="000000" w:themeColor="text1"/>
          <w:sz w:val="28"/>
          <w:szCs w:val="28"/>
        </w:rPr>
        <w:t>Бэйли</w:t>
      </w:r>
      <w:proofErr w:type="spellEnd"/>
      <w:r w:rsidRPr="00A13002">
        <w:rPr>
          <w:color w:val="000000" w:themeColor="text1"/>
          <w:sz w:val="28"/>
          <w:szCs w:val="28"/>
        </w:rPr>
        <w:t xml:space="preserve"> ; пер. с англ. А. Н. Буренина, А. А. Васина. — </w:t>
      </w:r>
      <w:proofErr w:type="gramStart"/>
      <w:r w:rsidRPr="00A13002">
        <w:rPr>
          <w:color w:val="000000" w:themeColor="text1"/>
          <w:sz w:val="28"/>
          <w:szCs w:val="28"/>
        </w:rPr>
        <w:t>Москва :</w:t>
      </w:r>
      <w:proofErr w:type="gramEnd"/>
      <w:r w:rsidRPr="00A13002">
        <w:rPr>
          <w:color w:val="000000" w:themeColor="text1"/>
          <w:sz w:val="28"/>
          <w:szCs w:val="28"/>
        </w:rPr>
        <w:t xml:space="preserve"> ИНФРА-М, 2021. </w:t>
      </w:r>
      <w:r>
        <w:rPr>
          <w:color w:val="000000" w:themeColor="text1"/>
          <w:sz w:val="28"/>
          <w:szCs w:val="28"/>
        </w:rPr>
        <w:t>–</w:t>
      </w:r>
      <w:r w:rsidRPr="00A13002">
        <w:rPr>
          <w:color w:val="000000" w:themeColor="text1"/>
          <w:sz w:val="28"/>
          <w:szCs w:val="28"/>
        </w:rPr>
        <w:t xml:space="preserve"> 1028 с. — (Университетский учебник: Бакалавриат). </w:t>
      </w:r>
      <w:r>
        <w:rPr>
          <w:color w:val="000000" w:themeColor="text1"/>
          <w:sz w:val="28"/>
          <w:szCs w:val="28"/>
        </w:rPr>
        <w:t>–</w:t>
      </w:r>
      <w:r w:rsidRPr="00A13002">
        <w:rPr>
          <w:color w:val="000000" w:themeColor="text1"/>
          <w:sz w:val="28"/>
          <w:szCs w:val="28"/>
        </w:rPr>
        <w:t xml:space="preserve"> </w:t>
      </w:r>
      <w:r>
        <w:rPr>
          <w:color w:val="000000" w:themeColor="text1"/>
          <w:sz w:val="28"/>
          <w:szCs w:val="28"/>
        </w:rPr>
        <w:t xml:space="preserve">ЭБС </w:t>
      </w:r>
      <w:proofErr w:type="spellStart"/>
      <w:r w:rsidRPr="00E948D2">
        <w:rPr>
          <w:color w:val="000000" w:themeColor="text1"/>
          <w:sz w:val="28"/>
          <w:szCs w:val="28"/>
        </w:rPr>
        <w:t>Znanium</w:t>
      </w:r>
      <w:proofErr w:type="spellEnd"/>
      <w:r w:rsidRPr="00A13002">
        <w:rPr>
          <w:color w:val="000000" w:themeColor="text1"/>
          <w:sz w:val="28"/>
          <w:szCs w:val="28"/>
        </w:rPr>
        <w:t>.</w:t>
      </w:r>
      <w:r>
        <w:rPr>
          <w:color w:val="000000" w:themeColor="text1"/>
          <w:sz w:val="28"/>
          <w:szCs w:val="28"/>
          <w:lang w:val="en-US"/>
        </w:rPr>
        <w:t>com</w:t>
      </w:r>
      <w:r w:rsidRPr="00A13002">
        <w:rPr>
          <w:color w:val="000000" w:themeColor="text1"/>
          <w:sz w:val="28"/>
          <w:szCs w:val="28"/>
        </w:rPr>
        <w:t xml:space="preserve">. </w:t>
      </w:r>
      <w:r>
        <w:rPr>
          <w:color w:val="000000" w:themeColor="text1"/>
          <w:sz w:val="28"/>
          <w:szCs w:val="28"/>
        </w:rPr>
        <w:t>–</w:t>
      </w:r>
      <w:r w:rsidRPr="00A13002">
        <w:rPr>
          <w:color w:val="000000" w:themeColor="text1"/>
          <w:sz w:val="28"/>
          <w:szCs w:val="28"/>
        </w:rPr>
        <w:t xml:space="preserve"> URL: https://ezpro.fa.ru:3339/catalog/product/1149645 (дата обращения: 03.06.2021). –</w:t>
      </w:r>
      <w:r w:rsidRPr="00E948D2">
        <w:rPr>
          <w:color w:val="000000" w:themeColor="text1"/>
          <w:sz w:val="28"/>
          <w:szCs w:val="28"/>
        </w:rPr>
        <w:t xml:space="preserve"> </w:t>
      </w:r>
      <w:proofErr w:type="gramStart"/>
      <w:r w:rsidRPr="00A13002">
        <w:rPr>
          <w:color w:val="000000" w:themeColor="text1"/>
          <w:sz w:val="28"/>
          <w:szCs w:val="28"/>
        </w:rPr>
        <w:t>Текст :</w:t>
      </w:r>
      <w:proofErr w:type="gramEnd"/>
      <w:r w:rsidRPr="00A13002">
        <w:rPr>
          <w:color w:val="000000" w:themeColor="text1"/>
          <w:sz w:val="28"/>
          <w:szCs w:val="28"/>
        </w:rPr>
        <w:t xml:space="preserve"> электронный</w:t>
      </w:r>
      <w:r>
        <w:rPr>
          <w:color w:val="000000" w:themeColor="text1"/>
          <w:sz w:val="28"/>
          <w:szCs w:val="28"/>
        </w:rPr>
        <w:t>.</w:t>
      </w:r>
    </w:p>
    <w:p w:rsidR="00CE50C7" w:rsidRPr="00A736EB" w:rsidRDefault="00CE50C7" w:rsidP="00CE50C7">
      <w:pPr>
        <w:numPr>
          <w:ilvl w:val="0"/>
          <w:numId w:val="6"/>
        </w:numPr>
        <w:suppressAutoHyphens/>
        <w:spacing w:line="360" w:lineRule="auto"/>
        <w:jc w:val="both"/>
        <w:rPr>
          <w:color w:val="000000" w:themeColor="text1"/>
          <w:sz w:val="28"/>
          <w:szCs w:val="28"/>
        </w:rPr>
      </w:pPr>
      <w:r w:rsidRPr="00A736EB">
        <w:rPr>
          <w:color w:val="000000" w:themeColor="text1"/>
          <w:sz w:val="28"/>
          <w:szCs w:val="28"/>
        </w:rPr>
        <w:t xml:space="preserve">Фельдман А.Б. </w:t>
      </w:r>
      <w:r w:rsidRPr="00644172">
        <w:rPr>
          <w:color w:val="000000" w:themeColor="text1"/>
          <w:sz w:val="28"/>
          <w:szCs w:val="28"/>
        </w:rPr>
        <w:t>Производные финан</w:t>
      </w:r>
      <w:r>
        <w:rPr>
          <w:color w:val="000000" w:themeColor="text1"/>
          <w:sz w:val="28"/>
          <w:szCs w:val="28"/>
        </w:rPr>
        <w:t xml:space="preserve">совые и товарные </w:t>
      </w:r>
      <w:proofErr w:type="gramStart"/>
      <w:r>
        <w:rPr>
          <w:color w:val="000000" w:themeColor="text1"/>
          <w:sz w:val="28"/>
          <w:szCs w:val="28"/>
        </w:rPr>
        <w:t>инструменты :</w:t>
      </w:r>
      <w:proofErr w:type="gramEnd"/>
      <w:r>
        <w:rPr>
          <w:color w:val="000000" w:themeColor="text1"/>
          <w:sz w:val="28"/>
          <w:szCs w:val="28"/>
        </w:rPr>
        <w:t xml:space="preserve"> у</w:t>
      </w:r>
      <w:r w:rsidRPr="00644172">
        <w:rPr>
          <w:color w:val="000000" w:themeColor="text1"/>
          <w:sz w:val="28"/>
          <w:szCs w:val="28"/>
        </w:rPr>
        <w:t>чеб</w:t>
      </w:r>
      <w:r>
        <w:rPr>
          <w:color w:val="000000" w:themeColor="text1"/>
          <w:sz w:val="28"/>
          <w:szCs w:val="28"/>
        </w:rPr>
        <w:t>. для студентов</w:t>
      </w:r>
      <w:r w:rsidRPr="00644172">
        <w:rPr>
          <w:color w:val="000000" w:themeColor="text1"/>
          <w:sz w:val="28"/>
          <w:szCs w:val="28"/>
        </w:rPr>
        <w:t xml:space="preserve">, </w:t>
      </w:r>
      <w:proofErr w:type="spellStart"/>
      <w:r w:rsidRPr="00644172">
        <w:rPr>
          <w:color w:val="000000" w:themeColor="text1"/>
          <w:sz w:val="28"/>
          <w:szCs w:val="28"/>
        </w:rPr>
        <w:t>обуч</w:t>
      </w:r>
      <w:proofErr w:type="spellEnd"/>
      <w:r w:rsidRPr="00644172">
        <w:rPr>
          <w:color w:val="000000" w:themeColor="text1"/>
          <w:sz w:val="28"/>
          <w:szCs w:val="28"/>
        </w:rPr>
        <w:t>. по спец. "Финансы и кредит", "Мир</w:t>
      </w:r>
      <w:r>
        <w:rPr>
          <w:color w:val="000000" w:themeColor="text1"/>
          <w:sz w:val="28"/>
          <w:szCs w:val="28"/>
        </w:rPr>
        <w:t xml:space="preserve">овая экономика" / А.Б. </w:t>
      </w:r>
      <w:r>
        <w:rPr>
          <w:color w:val="000000" w:themeColor="text1"/>
          <w:sz w:val="28"/>
          <w:szCs w:val="28"/>
        </w:rPr>
        <w:lastRenderedPageBreak/>
        <w:t>Фельдман</w:t>
      </w:r>
      <w:r w:rsidRPr="00644172">
        <w:rPr>
          <w:color w:val="000000" w:themeColor="text1"/>
          <w:sz w:val="28"/>
          <w:szCs w:val="28"/>
        </w:rPr>
        <w:t>.</w:t>
      </w:r>
      <w:r>
        <w:rPr>
          <w:color w:val="000000" w:themeColor="text1"/>
          <w:sz w:val="28"/>
          <w:szCs w:val="28"/>
        </w:rPr>
        <w:t xml:space="preserve"> — 3-е изд., </w:t>
      </w:r>
      <w:proofErr w:type="spellStart"/>
      <w:r>
        <w:rPr>
          <w:color w:val="000000" w:themeColor="text1"/>
          <w:sz w:val="28"/>
          <w:szCs w:val="28"/>
        </w:rPr>
        <w:t>дораб</w:t>
      </w:r>
      <w:proofErr w:type="spellEnd"/>
      <w:r>
        <w:rPr>
          <w:color w:val="000000" w:themeColor="text1"/>
          <w:sz w:val="28"/>
          <w:szCs w:val="28"/>
        </w:rPr>
        <w:t xml:space="preserve">. и доп. — </w:t>
      </w:r>
      <w:proofErr w:type="gramStart"/>
      <w:r>
        <w:rPr>
          <w:color w:val="000000" w:themeColor="text1"/>
          <w:sz w:val="28"/>
          <w:szCs w:val="28"/>
        </w:rPr>
        <w:t>Москва :</w:t>
      </w:r>
      <w:proofErr w:type="gramEnd"/>
      <w:r>
        <w:rPr>
          <w:color w:val="000000" w:themeColor="text1"/>
          <w:sz w:val="28"/>
          <w:szCs w:val="28"/>
        </w:rPr>
        <w:t xml:space="preserve"> Экономика, 2012</w:t>
      </w:r>
      <w:r w:rsidRPr="00644172">
        <w:rPr>
          <w:color w:val="000000" w:themeColor="text1"/>
          <w:sz w:val="28"/>
          <w:szCs w:val="28"/>
        </w:rPr>
        <w:t>.</w:t>
      </w:r>
      <w:r>
        <w:rPr>
          <w:color w:val="000000" w:themeColor="text1"/>
          <w:sz w:val="28"/>
          <w:szCs w:val="28"/>
        </w:rPr>
        <w:t xml:space="preserve"> — 479 с. — (Высшее образование)</w:t>
      </w:r>
      <w:r w:rsidRPr="00644172">
        <w:rPr>
          <w:color w:val="000000" w:themeColor="text1"/>
          <w:sz w:val="28"/>
          <w:szCs w:val="28"/>
        </w:rPr>
        <w:t>. —</w:t>
      </w:r>
      <w:r>
        <w:rPr>
          <w:color w:val="000000" w:themeColor="text1"/>
          <w:sz w:val="28"/>
          <w:szCs w:val="28"/>
        </w:rPr>
        <w:t xml:space="preserve"> </w:t>
      </w:r>
      <w:proofErr w:type="gramStart"/>
      <w:r>
        <w:rPr>
          <w:color w:val="000000" w:themeColor="text1"/>
          <w:sz w:val="28"/>
          <w:szCs w:val="28"/>
        </w:rPr>
        <w:t>Текст :</w:t>
      </w:r>
      <w:proofErr w:type="gramEnd"/>
      <w:r>
        <w:rPr>
          <w:color w:val="000000" w:themeColor="text1"/>
          <w:sz w:val="28"/>
          <w:szCs w:val="28"/>
        </w:rPr>
        <w:t xml:space="preserve"> непосредственный</w:t>
      </w:r>
      <w:r w:rsidRPr="00A736EB">
        <w:rPr>
          <w:color w:val="000000" w:themeColor="text1"/>
          <w:sz w:val="28"/>
          <w:szCs w:val="28"/>
        </w:rPr>
        <w:t>.</w:t>
      </w:r>
    </w:p>
    <w:p w:rsidR="00CE50C7" w:rsidRPr="00A736EB" w:rsidRDefault="00CE50C7" w:rsidP="00CE50C7">
      <w:pPr>
        <w:numPr>
          <w:ilvl w:val="0"/>
          <w:numId w:val="6"/>
        </w:numPr>
        <w:suppressAutoHyphens/>
        <w:spacing w:line="360" w:lineRule="auto"/>
        <w:jc w:val="both"/>
        <w:rPr>
          <w:color w:val="000000" w:themeColor="text1"/>
          <w:sz w:val="28"/>
          <w:szCs w:val="28"/>
        </w:rPr>
      </w:pPr>
      <w:r w:rsidRPr="00A736EB">
        <w:rPr>
          <w:color w:val="000000" w:themeColor="text1"/>
          <w:sz w:val="28"/>
          <w:szCs w:val="28"/>
        </w:rPr>
        <w:t xml:space="preserve">Галанов В.А. </w:t>
      </w:r>
      <w:r w:rsidRPr="005422F1">
        <w:rPr>
          <w:color w:val="000000" w:themeColor="text1"/>
          <w:sz w:val="28"/>
          <w:szCs w:val="28"/>
        </w:rPr>
        <w:t xml:space="preserve">Производные финансовые </w:t>
      </w:r>
      <w:proofErr w:type="gramStart"/>
      <w:r w:rsidRPr="005422F1">
        <w:rPr>
          <w:color w:val="000000" w:themeColor="text1"/>
          <w:sz w:val="28"/>
          <w:szCs w:val="28"/>
        </w:rPr>
        <w:t>инструменты :</w:t>
      </w:r>
      <w:proofErr w:type="gramEnd"/>
      <w:r w:rsidRPr="005422F1">
        <w:rPr>
          <w:color w:val="000000" w:themeColor="text1"/>
          <w:sz w:val="28"/>
          <w:szCs w:val="28"/>
        </w:rPr>
        <w:t xml:space="preserve"> учебник / В.А. Галанов. — 2-е </w:t>
      </w:r>
      <w:proofErr w:type="spellStart"/>
      <w:r w:rsidRPr="005422F1">
        <w:rPr>
          <w:color w:val="000000" w:themeColor="text1"/>
          <w:sz w:val="28"/>
          <w:szCs w:val="28"/>
        </w:rPr>
        <w:t>изд</w:t>
      </w:r>
      <w:proofErr w:type="spellEnd"/>
      <w:r w:rsidRPr="005422F1">
        <w:rPr>
          <w:color w:val="000000" w:themeColor="text1"/>
          <w:sz w:val="28"/>
          <w:szCs w:val="28"/>
        </w:rPr>
        <w:t xml:space="preserve">, </w:t>
      </w:r>
      <w:proofErr w:type="spellStart"/>
      <w:r w:rsidRPr="005422F1">
        <w:rPr>
          <w:color w:val="000000" w:themeColor="text1"/>
          <w:sz w:val="28"/>
          <w:szCs w:val="28"/>
        </w:rPr>
        <w:t>перераб</w:t>
      </w:r>
      <w:proofErr w:type="spellEnd"/>
      <w:r w:rsidRPr="005422F1">
        <w:rPr>
          <w:color w:val="000000" w:themeColor="text1"/>
          <w:sz w:val="28"/>
          <w:szCs w:val="28"/>
        </w:rPr>
        <w:t xml:space="preserve">. и доп.— </w:t>
      </w:r>
      <w:proofErr w:type="gramStart"/>
      <w:r w:rsidRPr="005422F1">
        <w:rPr>
          <w:color w:val="000000" w:themeColor="text1"/>
          <w:sz w:val="28"/>
          <w:szCs w:val="28"/>
        </w:rPr>
        <w:t>Москва :</w:t>
      </w:r>
      <w:proofErr w:type="gramEnd"/>
      <w:r w:rsidRPr="005422F1">
        <w:rPr>
          <w:color w:val="000000" w:themeColor="text1"/>
          <w:sz w:val="28"/>
          <w:szCs w:val="28"/>
        </w:rPr>
        <w:t xml:space="preserve"> ИНФРА-М, 2021. — 221 с. — (Высшее образование: Бакалавриат).</w:t>
      </w:r>
      <w:r>
        <w:rPr>
          <w:color w:val="000000" w:themeColor="text1"/>
          <w:sz w:val="28"/>
          <w:szCs w:val="28"/>
        </w:rPr>
        <w:t xml:space="preserve"> – </w:t>
      </w:r>
      <w:r w:rsidRPr="005422F1">
        <w:rPr>
          <w:color w:val="000000" w:themeColor="text1"/>
          <w:sz w:val="28"/>
          <w:szCs w:val="28"/>
        </w:rPr>
        <w:t xml:space="preserve">ЭБС Znanium.com. </w:t>
      </w:r>
      <w:r>
        <w:rPr>
          <w:color w:val="000000" w:themeColor="text1"/>
          <w:sz w:val="28"/>
          <w:szCs w:val="28"/>
        </w:rPr>
        <w:t>–</w:t>
      </w:r>
      <w:r w:rsidRPr="005422F1">
        <w:rPr>
          <w:color w:val="000000" w:themeColor="text1"/>
          <w:sz w:val="28"/>
          <w:szCs w:val="28"/>
        </w:rPr>
        <w:t xml:space="preserve"> URL: https://ezpro.fa.ru:3339/catalog/product/1255298 (дата обращения: 03.06.2021). – </w:t>
      </w:r>
      <w:proofErr w:type="gramStart"/>
      <w:r w:rsidRPr="005422F1">
        <w:rPr>
          <w:color w:val="000000" w:themeColor="text1"/>
          <w:sz w:val="28"/>
          <w:szCs w:val="28"/>
        </w:rPr>
        <w:t>Текст :</w:t>
      </w:r>
      <w:proofErr w:type="gramEnd"/>
      <w:r w:rsidRPr="005422F1">
        <w:rPr>
          <w:color w:val="000000" w:themeColor="text1"/>
          <w:sz w:val="28"/>
          <w:szCs w:val="28"/>
        </w:rPr>
        <w:t xml:space="preserve"> электронный</w:t>
      </w:r>
      <w:r>
        <w:rPr>
          <w:color w:val="000000" w:themeColor="text1"/>
          <w:sz w:val="28"/>
          <w:szCs w:val="28"/>
        </w:rPr>
        <w:t>.</w:t>
      </w:r>
    </w:p>
    <w:p w:rsidR="00CE50C7" w:rsidRPr="00A736EB" w:rsidRDefault="00CE50C7" w:rsidP="00CE50C7">
      <w:pPr>
        <w:numPr>
          <w:ilvl w:val="0"/>
          <w:numId w:val="6"/>
        </w:numPr>
        <w:suppressAutoHyphens/>
        <w:spacing w:line="360" w:lineRule="auto"/>
        <w:jc w:val="both"/>
        <w:rPr>
          <w:color w:val="000000" w:themeColor="text1"/>
          <w:sz w:val="28"/>
          <w:szCs w:val="28"/>
        </w:rPr>
      </w:pPr>
      <w:proofErr w:type="spellStart"/>
      <w:r>
        <w:rPr>
          <w:color w:val="000000" w:themeColor="text1"/>
          <w:sz w:val="28"/>
          <w:szCs w:val="28"/>
        </w:rPr>
        <w:t>Мэрфи</w:t>
      </w:r>
      <w:proofErr w:type="spellEnd"/>
      <w:r>
        <w:rPr>
          <w:color w:val="000000" w:themeColor="text1"/>
          <w:sz w:val="28"/>
          <w:szCs w:val="28"/>
        </w:rPr>
        <w:t xml:space="preserve"> </w:t>
      </w:r>
      <w:r w:rsidRPr="00A736EB">
        <w:rPr>
          <w:color w:val="000000" w:themeColor="text1"/>
          <w:sz w:val="28"/>
          <w:szCs w:val="28"/>
        </w:rPr>
        <w:t xml:space="preserve">Д. </w:t>
      </w:r>
      <w:r w:rsidRPr="005422F1">
        <w:rPr>
          <w:color w:val="000000" w:themeColor="text1"/>
          <w:sz w:val="28"/>
          <w:szCs w:val="28"/>
        </w:rPr>
        <w:t xml:space="preserve">Технический анализ фьючерсных рынков: Теория и </w:t>
      </w:r>
      <w:proofErr w:type="gramStart"/>
      <w:r w:rsidRPr="005422F1">
        <w:rPr>
          <w:color w:val="000000" w:themeColor="text1"/>
          <w:sz w:val="28"/>
          <w:szCs w:val="28"/>
        </w:rPr>
        <w:t>практика</w:t>
      </w:r>
      <w:r>
        <w:rPr>
          <w:color w:val="000000" w:themeColor="text1"/>
          <w:sz w:val="28"/>
          <w:szCs w:val="28"/>
        </w:rPr>
        <w:t xml:space="preserve"> :</w:t>
      </w:r>
      <w:proofErr w:type="gramEnd"/>
      <w:r>
        <w:rPr>
          <w:color w:val="000000" w:themeColor="text1"/>
          <w:sz w:val="28"/>
          <w:szCs w:val="28"/>
        </w:rPr>
        <w:t xml:space="preserve"> пер. с англ. / Джон Дж. </w:t>
      </w:r>
      <w:proofErr w:type="spellStart"/>
      <w:r>
        <w:rPr>
          <w:color w:val="000000" w:themeColor="text1"/>
          <w:sz w:val="28"/>
          <w:szCs w:val="28"/>
        </w:rPr>
        <w:t>Мэрфи</w:t>
      </w:r>
      <w:proofErr w:type="spellEnd"/>
      <w:r>
        <w:rPr>
          <w:color w:val="000000" w:themeColor="text1"/>
          <w:sz w:val="28"/>
          <w:szCs w:val="28"/>
        </w:rPr>
        <w:t>. –</w:t>
      </w:r>
      <w:r w:rsidRPr="005422F1">
        <w:rPr>
          <w:color w:val="000000" w:themeColor="text1"/>
          <w:sz w:val="28"/>
          <w:szCs w:val="28"/>
        </w:rPr>
        <w:t xml:space="preserve"> 2-е изд. </w:t>
      </w:r>
      <w:r>
        <w:rPr>
          <w:color w:val="000000" w:themeColor="text1"/>
          <w:sz w:val="28"/>
          <w:szCs w:val="28"/>
        </w:rPr>
        <w:t>–</w:t>
      </w:r>
      <w:r w:rsidRPr="005422F1">
        <w:rPr>
          <w:color w:val="000000" w:themeColor="text1"/>
          <w:sz w:val="28"/>
          <w:szCs w:val="28"/>
        </w:rPr>
        <w:t xml:space="preserve"> </w:t>
      </w:r>
      <w:proofErr w:type="gramStart"/>
      <w:r w:rsidRPr="005422F1">
        <w:rPr>
          <w:color w:val="000000" w:themeColor="text1"/>
          <w:sz w:val="28"/>
          <w:szCs w:val="28"/>
        </w:rPr>
        <w:t>Москва :</w:t>
      </w:r>
      <w:proofErr w:type="gramEnd"/>
      <w:r>
        <w:rPr>
          <w:color w:val="000000" w:themeColor="text1"/>
          <w:sz w:val="28"/>
          <w:szCs w:val="28"/>
        </w:rPr>
        <w:t xml:space="preserve"> </w:t>
      </w:r>
      <w:r w:rsidRPr="005422F1">
        <w:rPr>
          <w:color w:val="000000" w:themeColor="text1"/>
          <w:sz w:val="28"/>
          <w:szCs w:val="28"/>
        </w:rPr>
        <w:t xml:space="preserve">Альпина </w:t>
      </w:r>
      <w:proofErr w:type="spellStart"/>
      <w:r w:rsidRPr="005422F1">
        <w:rPr>
          <w:color w:val="000000" w:themeColor="text1"/>
          <w:sz w:val="28"/>
          <w:szCs w:val="28"/>
        </w:rPr>
        <w:t>Пабл</w:t>
      </w:r>
      <w:r>
        <w:rPr>
          <w:color w:val="000000" w:themeColor="text1"/>
          <w:sz w:val="28"/>
          <w:szCs w:val="28"/>
        </w:rPr>
        <w:t>ишер</w:t>
      </w:r>
      <w:proofErr w:type="spellEnd"/>
      <w:r w:rsidRPr="005422F1">
        <w:rPr>
          <w:color w:val="000000" w:themeColor="text1"/>
          <w:sz w:val="28"/>
          <w:szCs w:val="28"/>
        </w:rPr>
        <w:t xml:space="preserve">, 2016. </w:t>
      </w:r>
      <w:r>
        <w:rPr>
          <w:color w:val="000000" w:themeColor="text1"/>
          <w:sz w:val="28"/>
          <w:szCs w:val="28"/>
        </w:rPr>
        <w:t>– 610 с. –</w:t>
      </w:r>
      <w:r w:rsidRPr="005422F1">
        <w:rPr>
          <w:color w:val="000000" w:themeColor="text1"/>
          <w:sz w:val="28"/>
          <w:szCs w:val="28"/>
        </w:rPr>
        <w:t xml:space="preserve"> </w:t>
      </w:r>
      <w:r w:rsidRPr="00362661">
        <w:rPr>
          <w:color w:val="000000" w:themeColor="text1"/>
          <w:sz w:val="28"/>
          <w:szCs w:val="28"/>
        </w:rPr>
        <w:t>ЭБС Znanium.com</w:t>
      </w:r>
      <w:r w:rsidRPr="005422F1">
        <w:rPr>
          <w:color w:val="000000" w:themeColor="text1"/>
          <w:sz w:val="28"/>
          <w:szCs w:val="28"/>
        </w:rPr>
        <w:t xml:space="preserve">. </w:t>
      </w:r>
      <w:r>
        <w:rPr>
          <w:color w:val="000000" w:themeColor="text1"/>
          <w:sz w:val="28"/>
          <w:szCs w:val="28"/>
        </w:rPr>
        <w:t>–</w:t>
      </w:r>
      <w:r w:rsidRPr="005422F1">
        <w:rPr>
          <w:color w:val="000000" w:themeColor="text1"/>
          <w:sz w:val="28"/>
          <w:szCs w:val="28"/>
        </w:rPr>
        <w:t xml:space="preserve"> URL: https://ezpro.fa.ru:3339/catalog/product/925609 (дата обращения: 03.06.2021). – </w:t>
      </w:r>
      <w:proofErr w:type="gramStart"/>
      <w:r w:rsidRPr="005422F1">
        <w:rPr>
          <w:color w:val="000000" w:themeColor="text1"/>
          <w:sz w:val="28"/>
          <w:szCs w:val="28"/>
        </w:rPr>
        <w:t>Текст :</w:t>
      </w:r>
      <w:proofErr w:type="gramEnd"/>
      <w:r w:rsidRPr="005422F1">
        <w:rPr>
          <w:color w:val="000000" w:themeColor="text1"/>
          <w:sz w:val="28"/>
          <w:szCs w:val="28"/>
        </w:rPr>
        <w:t xml:space="preserve"> электронный</w:t>
      </w:r>
      <w:r>
        <w:rPr>
          <w:color w:val="000000" w:themeColor="text1"/>
          <w:sz w:val="28"/>
          <w:szCs w:val="28"/>
        </w:rPr>
        <w:t>.</w:t>
      </w:r>
    </w:p>
    <w:p w:rsidR="00CE50C7" w:rsidRDefault="00CE50C7" w:rsidP="00CE50C7">
      <w:pPr>
        <w:pStyle w:val="af3"/>
        <w:spacing w:after="0" w:line="360" w:lineRule="auto"/>
        <w:jc w:val="center"/>
        <w:rPr>
          <w:rFonts w:ascii="Times New Roman" w:hAnsi="Times New Roman"/>
          <w:b/>
          <w:i/>
          <w:iCs/>
          <w:sz w:val="28"/>
          <w:szCs w:val="28"/>
        </w:rPr>
      </w:pPr>
    </w:p>
    <w:p w:rsidR="000D7DFC" w:rsidRDefault="000D7DFC" w:rsidP="00CE50C7">
      <w:pPr>
        <w:pStyle w:val="af3"/>
        <w:spacing w:after="0" w:line="360" w:lineRule="auto"/>
        <w:jc w:val="center"/>
        <w:rPr>
          <w:rFonts w:ascii="Times New Roman" w:hAnsi="Times New Roman"/>
          <w:b/>
          <w:i/>
          <w:iCs/>
          <w:sz w:val="28"/>
          <w:szCs w:val="28"/>
        </w:rPr>
      </w:pPr>
    </w:p>
    <w:p w:rsidR="000D7DFC" w:rsidRDefault="000D7DFC" w:rsidP="00CE50C7">
      <w:pPr>
        <w:pStyle w:val="af3"/>
        <w:spacing w:after="0" w:line="360" w:lineRule="auto"/>
        <w:jc w:val="center"/>
        <w:rPr>
          <w:rFonts w:ascii="Times New Roman" w:hAnsi="Times New Roman"/>
          <w:b/>
          <w:i/>
          <w:iCs/>
          <w:sz w:val="28"/>
          <w:szCs w:val="28"/>
        </w:rPr>
      </w:pPr>
    </w:p>
    <w:p w:rsidR="000D7DFC" w:rsidRDefault="000D7DFC" w:rsidP="00CE50C7">
      <w:pPr>
        <w:pStyle w:val="af3"/>
        <w:spacing w:after="0" w:line="360" w:lineRule="auto"/>
        <w:jc w:val="center"/>
        <w:rPr>
          <w:rFonts w:ascii="Times New Roman" w:hAnsi="Times New Roman"/>
          <w:b/>
          <w:i/>
          <w:iCs/>
          <w:sz w:val="28"/>
          <w:szCs w:val="28"/>
        </w:rPr>
      </w:pPr>
    </w:p>
    <w:p w:rsidR="00CE50C7" w:rsidRPr="005532E3" w:rsidRDefault="00CE50C7" w:rsidP="000D7DFC">
      <w:pPr>
        <w:jc w:val="both"/>
        <w:outlineLvl w:val="0"/>
        <w:rPr>
          <w:b/>
          <w:bCs/>
          <w:sz w:val="28"/>
          <w:szCs w:val="28"/>
        </w:rPr>
      </w:pPr>
      <w:bookmarkStart w:id="25" w:name="_Toc76739111"/>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bookmarkEnd w:id="25"/>
    </w:p>
    <w:p w:rsidR="00CE50C7" w:rsidRDefault="00CE50C7" w:rsidP="00CE50C7">
      <w:pPr>
        <w:pStyle w:val="af3"/>
        <w:spacing w:after="0" w:line="360" w:lineRule="auto"/>
        <w:jc w:val="center"/>
        <w:rPr>
          <w:rFonts w:ascii="Times New Roman" w:hAnsi="Times New Roman"/>
          <w:b/>
          <w:i/>
          <w:iCs/>
          <w:sz w:val="28"/>
          <w:szCs w:val="28"/>
        </w:rPr>
      </w:pPr>
    </w:p>
    <w:p w:rsidR="00CE50C7" w:rsidRPr="00694FAA" w:rsidRDefault="00CE50C7" w:rsidP="00CE50C7">
      <w:pPr>
        <w:pStyle w:val="af3"/>
        <w:spacing w:after="0" w:line="360" w:lineRule="auto"/>
        <w:jc w:val="center"/>
        <w:rPr>
          <w:rFonts w:ascii="Times New Roman" w:hAnsi="Times New Roman"/>
          <w:b/>
          <w:i/>
          <w:iCs/>
          <w:sz w:val="28"/>
          <w:szCs w:val="28"/>
        </w:rPr>
      </w:pPr>
      <w:r w:rsidRPr="00694FAA">
        <w:rPr>
          <w:rFonts w:ascii="Times New Roman" w:hAnsi="Times New Roman"/>
          <w:b/>
          <w:i/>
          <w:iCs/>
          <w:sz w:val="28"/>
          <w:szCs w:val="28"/>
        </w:rPr>
        <w:t>Интернет-ресурсы</w:t>
      </w:r>
    </w:p>
    <w:p w:rsidR="00CE50C7" w:rsidRDefault="00CE50C7" w:rsidP="00CE50C7">
      <w:pPr>
        <w:pStyle w:val="af3"/>
        <w:numPr>
          <w:ilvl w:val="0"/>
          <w:numId w:val="7"/>
        </w:numPr>
        <w:spacing w:after="0" w:line="360" w:lineRule="auto"/>
        <w:ind w:hanging="294"/>
        <w:jc w:val="both"/>
        <w:rPr>
          <w:rFonts w:ascii="Times New Roman" w:hAnsi="Times New Roman"/>
          <w:sz w:val="28"/>
          <w:szCs w:val="28"/>
        </w:rPr>
      </w:pPr>
      <w:r>
        <w:rPr>
          <w:rFonts w:ascii="Times New Roman" w:hAnsi="Times New Roman"/>
          <w:sz w:val="28"/>
          <w:szCs w:val="28"/>
        </w:rPr>
        <w:t>www.raexpert.ru - Экспертное агентство «</w:t>
      </w:r>
      <w:proofErr w:type="spellStart"/>
      <w:r>
        <w:rPr>
          <w:rFonts w:ascii="Times New Roman" w:hAnsi="Times New Roman"/>
          <w:sz w:val="28"/>
          <w:szCs w:val="28"/>
        </w:rPr>
        <w:t>ЭкспертРА</w:t>
      </w:r>
      <w:proofErr w:type="spellEnd"/>
      <w:r>
        <w:rPr>
          <w:rFonts w:ascii="Times New Roman" w:hAnsi="Times New Roman"/>
          <w:sz w:val="28"/>
          <w:szCs w:val="28"/>
        </w:rPr>
        <w:t>»</w:t>
      </w:r>
    </w:p>
    <w:p w:rsidR="00CE50C7" w:rsidRDefault="00CE50C7" w:rsidP="00CE50C7">
      <w:pPr>
        <w:pStyle w:val="af3"/>
        <w:numPr>
          <w:ilvl w:val="0"/>
          <w:numId w:val="7"/>
        </w:numPr>
        <w:spacing w:after="0" w:line="360" w:lineRule="auto"/>
        <w:ind w:hanging="294"/>
        <w:jc w:val="both"/>
        <w:rPr>
          <w:rFonts w:ascii="Times New Roman" w:hAnsi="Times New Roman"/>
          <w:sz w:val="28"/>
          <w:szCs w:val="28"/>
        </w:rPr>
      </w:pPr>
      <w:r>
        <w:rPr>
          <w:rFonts w:ascii="Times New Roman" w:hAnsi="Times New Roman"/>
          <w:sz w:val="28"/>
          <w:szCs w:val="28"/>
        </w:rPr>
        <w:t>www.mirkin.ru – портал «Финансовые науки»</w:t>
      </w:r>
    </w:p>
    <w:p w:rsidR="00CE50C7" w:rsidRPr="00B7043A" w:rsidRDefault="00CE50C7" w:rsidP="00CE50C7">
      <w:pPr>
        <w:pStyle w:val="af3"/>
        <w:numPr>
          <w:ilvl w:val="0"/>
          <w:numId w:val="7"/>
        </w:numPr>
        <w:spacing w:after="0" w:line="360" w:lineRule="auto"/>
        <w:ind w:hanging="294"/>
        <w:jc w:val="both"/>
        <w:rPr>
          <w:rFonts w:ascii="Times New Roman" w:hAnsi="Times New Roman"/>
          <w:sz w:val="28"/>
          <w:szCs w:val="28"/>
        </w:rPr>
      </w:pPr>
      <w:r w:rsidRPr="00B7043A">
        <w:rPr>
          <w:rFonts w:ascii="Times New Roman" w:hAnsi="Times New Roman"/>
          <w:sz w:val="28"/>
          <w:szCs w:val="28"/>
        </w:rPr>
        <w:t xml:space="preserve">Сайт Московской биржиwww.moex.ru </w:t>
      </w:r>
    </w:p>
    <w:p w:rsidR="00CE50C7" w:rsidRPr="00B7043A" w:rsidRDefault="00CE50C7" w:rsidP="00CE50C7">
      <w:pPr>
        <w:pStyle w:val="af3"/>
        <w:numPr>
          <w:ilvl w:val="0"/>
          <w:numId w:val="7"/>
        </w:numPr>
        <w:spacing w:after="0" w:line="360" w:lineRule="auto"/>
        <w:ind w:hanging="294"/>
        <w:jc w:val="both"/>
        <w:rPr>
          <w:rFonts w:ascii="Times New Roman" w:hAnsi="Times New Roman"/>
          <w:sz w:val="28"/>
          <w:szCs w:val="28"/>
        </w:rPr>
      </w:pPr>
      <w:r w:rsidRPr="00B7043A">
        <w:rPr>
          <w:rFonts w:ascii="Times New Roman" w:hAnsi="Times New Roman"/>
          <w:sz w:val="28"/>
          <w:szCs w:val="28"/>
        </w:rPr>
        <w:t xml:space="preserve">Аналитический портал Финамwww.finam.ru </w:t>
      </w:r>
    </w:p>
    <w:p w:rsidR="00CE50C7" w:rsidRPr="00B7043A" w:rsidRDefault="00CE50C7" w:rsidP="00CE50C7">
      <w:pPr>
        <w:pStyle w:val="af3"/>
        <w:numPr>
          <w:ilvl w:val="0"/>
          <w:numId w:val="7"/>
        </w:numPr>
        <w:spacing w:after="0" w:line="360" w:lineRule="auto"/>
        <w:ind w:hanging="294"/>
        <w:jc w:val="both"/>
        <w:rPr>
          <w:rFonts w:ascii="Times New Roman" w:hAnsi="Times New Roman"/>
          <w:sz w:val="28"/>
          <w:szCs w:val="28"/>
        </w:rPr>
      </w:pPr>
      <w:r w:rsidRPr="00B7043A">
        <w:rPr>
          <w:rFonts w:ascii="Times New Roman" w:hAnsi="Times New Roman"/>
          <w:sz w:val="28"/>
          <w:szCs w:val="28"/>
        </w:rPr>
        <w:t xml:space="preserve">Официальный сайт Центра макроэкономического анализа и краткосрочного планирования www.forecast.ru. </w:t>
      </w:r>
    </w:p>
    <w:p w:rsidR="00CE50C7" w:rsidRPr="00B7043A" w:rsidRDefault="00CE50C7" w:rsidP="00CE50C7">
      <w:pPr>
        <w:pStyle w:val="af3"/>
        <w:numPr>
          <w:ilvl w:val="0"/>
          <w:numId w:val="7"/>
        </w:numPr>
        <w:spacing w:after="0" w:line="360" w:lineRule="auto"/>
        <w:ind w:hanging="294"/>
        <w:jc w:val="both"/>
        <w:rPr>
          <w:rFonts w:ascii="Times New Roman" w:hAnsi="Times New Roman"/>
          <w:sz w:val="28"/>
          <w:szCs w:val="28"/>
        </w:rPr>
      </w:pPr>
      <w:r w:rsidRPr="00B7043A">
        <w:rPr>
          <w:rFonts w:ascii="Times New Roman" w:hAnsi="Times New Roman"/>
          <w:sz w:val="28"/>
          <w:szCs w:val="28"/>
        </w:rPr>
        <w:t xml:space="preserve">Официальный сайт Федеральной службы государственной статистики www.gks.ru. </w:t>
      </w:r>
    </w:p>
    <w:p w:rsidR="00CE50C7" w:rsidRPr="00B7043A" w:rsidRDefault="00CE50C7" w:rsidP="00CE50C7">
      <w:pPr>
        <w:pStyle w:val="af3"/>
        <w:numPr>
          <w:ilvl w:val="0"/>
          <w:numId w:val="7"/>
        </w:numPr>
        <w:spacing w:after="0" w:line="360" w:lineRule="auto"/>
        <w:ind w:hanging="294"/>
        <w:jc w:val="both"/>
        <w:rPr>
          <w:rFonts w:ascii="Times New Roman" w:hAnsi="Times New Roman"/>
          <w:sz w:val="28"/>
          <w:szCs w:val="28"/>
        </w:rPr>
      </w:pPr>
      <w:r w:rsidRPr="00B7043A">
        <w:rPr>
          <w:rFonts w:ascii="Times New Roman" w:hAnsi="Times New Roman"/>
          <w:sz w:val="28"/>
          <w:szCs w:val="28"/>
        </w:rPr>
        <w:t xml:space="preserve">Интернет-ресурс газеты Ведомости www.vedomosti.ru. </w:t>
      </w:r>
    </w:p>
    <w:p w:rsidR="00CE50C7" w:rsidRPr="00B7043A" w:rsidRDefault="00CE50C7" w:rsidP="00CE50C7">
      <w:pPr>
        <w:pStyle w:val="af3"/>
        <w:numPr>
          <w:ilvl w:val="0"/>
          <w:numId w:val="7"/>
        </w:numPr>
        <w:spacing w:after="0" w:line="360" w:lineRule="auto"/>
        <w:ind w:hanging="294"/>
        <w:jc w:val="both"/>
        <w:rPr>
          <w:rFonts w:ascii="Times New Roman" w:hAnsi="Times New Roman"/>
          <w:sz w:val="28"/>
          <w:szCs w:val="28"/>
        </w:rPr>
      </w:pPr>
      <w:r w:rsidRPr="00B7043A">
        <w:rPr>
          <w:rFonts w:ascii="Times New Roman" w:hAnsi="Times New Roman"/>
          <w:sz w:val="28"/>
          <w:szCs w:val="28"/>
        </w:rPr>
        <w:t>Интернет-</w:t>
      </w:r>
      <w:proofErr w:type="spellStart"/>
      <w:r w:rsidRPr="00B7043A">
        <w:rPr>
          <w:rFonts w:ascii="Times New Roman" w:hAnsi="Times New Roman"/>
          <w:sz w:val="28"/>
          <w:szCs w:val="28"/>
        </w:rPr>
        <w:t>ресурсанализа</w:t>
      </w:r>
      <w:proofErr w:type="spellEnd"/>
      <w:r w:rsidRPr="00B7043A">
        <w:rPr>
          <w:rFonts w:ascii="Times New Roman" w:hAnsi="Times New Roman"/>
          <w:sz w:val="28"/>
          <w:szCs w:val="28"/>
        </w:rPr>
        <w:t xml:space="preserve"> финансовых рынков www.confinex.ru </w:t>
      </w:r>
    </w:p>
    <w:p w:rsidR="00CE50C7" w:rsidRPr="00B7043A" w:rsidRDefault="00CE50C7" w:rsidP="00CE50C7">
      <w:pPr>
        <w:pStyle w:val="af3"/>
        <w:numPr>
          <w:ilvl w:val="0"/>
          <w:numId w:val="7"/>
        </w:numPr>
        <w:spacing w:after="0" w:line="360" w:lineRule="auto"/>
        <w:ind w:hanging="294"/>
        <w:jc w:val="both"/>
        <w:rPr>
          <w:rFonts w:ascii="Times New Roman" w:hAnsi="Times New Roman"/>
          <w:sz w:val="28"/>
          <w:szCs w:val="28"/>
        </w:rPr>
      </w:pPr>
      <w:r w:rsidRPr="00B7043A">
        <w:rPr>
          <w:rFonts w:ascii="Times New Roman" w:hAnsi="Times New Roman"/>
          <w:sz w:val="28"/>
          <w:szCs w:val="28"/>
        </w:rPr>
        <w:t xml:space="preserve">Информационное агентство Bloomberghttp://www.bloomberg.com/europe </w:t>
      </w:r>
    </w:p>
    <w:p w:rsidR="00CE50C7" w:rsidRPr="00B7043A" w:rsidRDefault="00CE50C7" w:rsidP="00CE50C7">
      <w:pPr>
        <w:pStyle w:val="af3"/>
        <w:numPr>
          <w:ilvl w:val="0"/>
          <w:numId w:val="7"/>
        </w:numPr>
        <w:spacing w:after="0" w:line="360" w:lineRule="auto"/>
        <w:ind w:hanging="294"/>
        <w:jc w:val="both"/>
        <w:rPr>
          <w:rFonts w:ascii="Times New Roman" w:hAnsi="Times New Roman"/>
          <w:sz w:val="28"/>
          <w:szCs w:val="28"/>
        </w:rPr>
      </w:pPr>
      <w:r w:rsidRPr="00B7043A">
        <w:rPr>
          <w:rFonts w:ascii="Times New Roman" w:hAnsi="Times New Roman"/>
          <w:sz w:val="28"/>
          <w:szCs w:val="28"/>
        </w:rPr>
        <w:t xml:space="preserve">Информационное агентство TomsonReutershttp://ru.reuters.com/ </w:t>
      </w:r>
    </w:p>
    <w:p w:rsidR="00CE50C7" w:rsidRPr="0025555C" w:rsidRDefault="00CE50C7" w:rsidP="00CE50C7"/>
    <w:p w:rsidR="00CE50C7" w:rsidRPr="00992C7D" w:rsidRDefault="00CE50C7" w:rsidP="00CE50C7">
      <w:pPr>
        <w:suppressAutoHyphens/>
        <w:spacing w:line="360" w:lineRule="auto"/>
        <w:jc w:val="center"/>
        <w:rPr>
          <w:rFonts w:eastAsia="DejaVu Sans"/>
          <w:b/>
          <w:i/>
          <w:iCs/>
          <w:sz w:val="28"/>
          <w:szCs w:val="28"/>
        </w:rPr>
      </w:pPr>
      <w:r w:rsidRPr="00992C7D">
        <w:rPr>
          <w:rFonts w:eastAsia="DejaVu Sans"/>
          <w:b/>
          <w:i/>
          <w:iCs/>
          <w:sz w:val="28"/>
          <w:szCs w:val="28"/>
        </w:rPr>
        <w:t>Электронные библиотеки</w:t>
      </w:r>
    </w:p>
    <w:p w:rsidR="00CE50C7" w:rsidRPr="0089011F" w:rsidRDefault="00CE50C7" w:rsidP="00CE50C7">
      <w:pPr>
        <w:pStyle w:val="af3"/>
        <w:numPr>
          <w:ilvl w:val="0"/>
          <w:numId w:val="7"/>
        </w:numPr>
        <w:spacing w:after="0" w:line="360" w:lineRule="auto"/>
        <w:ind w:hanging="294"/>
        <w:jc w:val="both"/>
        <w:rPr>
          <w:rFonts w:ascii="Times New Roman" w:hAnsi="Times New Roman"/>
          <w:sz w:val="28"/>
          <w:szCs w:val="28"/>
        </w:rPr>
      </w:pPr>
      <w:r w:rsidRPr="0089011F">
        <w:rPr>
          <w:rFonts w:ascii="Times New Roman" w:hAnsi="Times New Roman"/>
          <w:sz w:val="28"/>
          <w:szCs w:val="28"/>
        </w:rPr>
        <w:t>Электронная библиотека Финансового университета (ЭБ) http://elib.fa.ru/</w:t>
      </w:r>
    </w:p>
    <w:p w:rsidR="00CE50C7" w:rsidRPr="0089011F" w:rsidRDefault="00CE50C7" w:rsidP="00CE50C7">
      <w:pPr>
        <w:pStyle w:val="af3"/>
        <w:numPr>
          <w:ilvl w:val="0"/>
          <w:numId w:val="7"/>
        </w:numPr>
        <w:spacing w:after="0" w:line="360" w:lineRule="auto"/>
        <w:ind w:hanging="294"/>
        <w:jc w:val="both"/>
        <w:rPr>
          <w:rFonts w:ascii="Times New Roman" w:hAnsi="Times New Roman"/>
          <w:sz w:val="28"/>
          <w:szCs w:val="28"/>
        </w:rPr>
      </w:pPr>
      <w:r w:rsidRPr="0089011F">
        <w:rPr>
          <w:rFonts w:ascii="Times New Roman" w:hAnsi="Times New Roman"/>
          <w:sz w:val="28"/>
          <w:szCs w:val="28"/>
        </w:rPr>
        <w:t>(http://library.fa.ru/files/elibfa.pdf)</w:t>
      </w:r>
    </w:p>
    <w:p w:rsidR="00CE50C7" w:rsidRPr="0089011F" w:rsidRDefault="00CE50C7" w:rsidP="00CE50C7">
      <w:pPr>
        <w:pStyle w:val="af3"/>
        <w:numPr>
          <w:ilvl w:val="0"/>
          <w:numId w:val="7"/>
        </w:numPr>
        <w:spacing w:after="0" w:line="360" w:lineRule="auto"/>
        <w:ind w:hanging="294"/>
        <w:jc w:val="both"/>
        <w:rPr>
          <w:rFonts w:ascii="Times New Roman" w:hAnsi="Times New Roman"/>
          <w:sz w:val="28"/>
          <w:szCs w:val="28"/>
        </w:rPr>
      </w:pPr>
      <w:r w:rsidRPr="0089011F">
        <w:rPr>
          <w:rFonts w:ascii="Times New Roman" w:hAnsi="Times New Roman"/>
          <w:sz w:val="28"/>
          <w:szCs w:val="28"/>
        </w:rPr>
        <w:t xml:space="preserve">Электронно-библиотечная система BOOK.RU http://www.book.ru  </w:t>
      </w:r>
    </w:p>
    <w:p w:rsidR="00CE50C7" w:rsidRPr="0089011F" w:rsidRDefault="00CE50C7" w:rsidP="00CE50C7">
      <w:pPr>
        <w:pStyle w:val="af3"/>
        <w:numPr>
          <w:ilvl w:val="0"/>
          <w:numId w:val="7"/>
        </w:numPr>
        <w:spacing w:after="0" w:line="360" w:lineRule="auto"/>
        <w:ind w:hanging="294"/>
        <w:jc w:val="both"/>
        <w:rPr>
          <w:rFonts w:ascii="Times New Roman" w:hAnsi="Times New Roman"/>
          <w:sz w:val="28"/>
          <w:szCs w:val="28"/>
        </w:rPr>
      </w:pPr>
      <w:r w:rsidRPr="0089011F">
        <w:rPr>
          <w:rFonts w:ascii="Times New Roman" w:hAnsi="Times New Roman"/>
          <w:sz w:val="28"/>
          <w:szCs w:val="28"/>
        </w:rPr>
        <w:t xml:space="preserve">Электронно-библиотечная система «Университетская библиотека ОНЛАЙН» http://biblioclub.ru/  </w:t>
      </w:r>
    </w:p>
    <w:p w:rsidR="00CE50C7" w:rsidRPr="0089011F" w:rsidRDefault="00CE50C7" w:rsidP="00CE50C7">
      <w:pPr>
        <w:pStyle w:val="af3"/>
        <w:numPr>
          <w:ilvl w:val="0"/>
          <w:numId w:val="7"/>
        </w:numPr>
        <w:spacing w:after="0" w:line="360" w:lineRule="auto"/>
        <w:ind w:hanging="294"/>
        <w:jc w:val="both"/>
        <w:rPr>
          <w:rFonts w:ascii="Times New Roman" w:hAnsi="Times New Roman"/>
          <w:sz w:val="28"/>
          <w:szCs w:val="28"/>
        </w:rPr>
      </w:pPr>
      <w:r w:rsidRPr="0089011F">
        <w:rPr>
          <w:rFonts w:ascii="Times New Roman" w:hAnsi="Times New Roman"/>
          <w:sz w:val="28"/>
          <w:szCs w:val="28"/>
        </w:rPr>
        <w:t xml:space="preserve">Электронно-библиотечная система </w:t>
      </w:r>
      <w:proofErr w:type="spellStart"/>
      <w:r w:rsidRPr="0089011F">
        <w:rPr>
          <w:rFonts w:ascii="Times New Roman" w:hAnsi="Times New Roman"/>
          <w:sz w:val="28"/>
          <w:szCs w:val="28"/>
        </w:rPr>
        <w:t>Znanium</w:t>
      </w:r>
      <w:proofErr w:type="spellEnd"/>
      <w:r w:rsidRPr="0089011F">
        <w:rPr>
          <w:rFonts w:ascii="Times New Roman" w:hAnsi="Times New Roman"/>
          <w:sz w:val="28"/>
          <w:szCs w:val="28"/>
        </w:rPr>
        <w:t xml:space="preserve"> http://www.znanium.com </w:t>
      </w:r>
    </w:p>
    <w:p w:rsidR="00CE50C7" w:rsidRPr="0089011F" w:rsidRDefault="00CE50C7" w:rsidP="00CE50C7">
      <w:pPr>
        <w:pStyle w:val="af3"/>
        <w:numPr>
          <w:ilvl w:val="0"/>
          <w:numId w:val="7"/>
        </w:numPr>
        <w:spacing w:after="0" w:line="360" w:lineRule="auto"/>
        <w:ind w:hanging="294"/>
        <w:jc w:val="both"/>
        <w:rPr>
          <w:rFonts w:ascii="Times New Roman" w:hAnsi="Times New Roman"/>
          <w:sz w:val="28"/>
          <w:szCs w:val="28"/>
        </w:rPr>
      </w:pPr>
      <w:r w:rsidRPr="0089011F">
        <w:rPr>
          <w:rFonts w:ascii="Times New Roman" w:hAnsi="Times New Roman"/>
          <w:sz w:val="28"/>
          <w:szCs w:val="28"/>
        </w:rPr>
        <w:t xml:space="preserve">«Деловая онлайн библиотека» издательства «Альпина </w:t>
      </w:r>
      <w:proofErr w:type="spellStart"/>
      <w:r w:rsidRPr="0089011F">
        <w:rPr>
          <w:rFonts w:ascii="Times New Roman" w:hAnsi="Times New Roman"/>
          <w:sz w:val="28"/>
          <w:szCs w:val="28"/>
        </w:rPr>
        <w:t>Паблишер</w:t>
      </w:r>
      <w:proofErr w:type="spellEnd"/>
      <w:r w:rsidRPr="0089011F">
        <w:rPr>
          <w:rFonts w:ascii="Times New Roman" w:hAnsi="Times New Roman"/>
          <w:sz w:val="28"/>
          <w:szCs w:val="28"/>
        </w:rPr>
        <w:t xml:space="preserve">» http://lib.alpinadigital.ru/en/library </w:t>
      </w:r>
    </w:p>
    <w:p w:rsidR="00CE50C7" w:rsidRPr="0089011F" w:rsidRDefault="00CE50C7" w:rsidP="00CE50C7">
      <w:pPr>
        <w:pStyle w:val="af3"/>
        <w:numPr>
          <w:ilvl w:val="0"/>
          <w:numId w:val="7"/>
        </w:numPr>
        <w:spacing w:after="0" w:line="360" w:lineRule="auto"/>
        <w:ind w:hanging="294"/>
        <w:jc w:val="both"/>
        <w:rPr>
          <w:rFonts w:ascii="Times New Roman" w:hAnsi="Times New Roman"/>
          <w:sz w:val="28"/>
          <w:szCs w:val="28"/>
        </w:rPr>
      </w:pPr>
      <w:r w:rsidRPr="0089011F">
        <w:rPr>
          <w:rFonts w:ascii="Times New Roman" w:hAnsi="Times New Roman"/>
          <w:sz w:val="28"/>
          <w:szCs w:val="28"/>
        </w:rPr>
        <w:t xml:space="preserve"> Электронно-библиотечная система издательства «</w:t>
      </w:r>
      <w:proofErr w:type="gramStart"/>
      <w:r w:rsidRPr="0089011F">
        <w:rPr>
          <w:rFonts w:ascii="Times New Roman" w:hAnsi="Times New Roman"/>
          <w:sz w:val="28"/>
          <w:szCs w:val="28"/>
        </w:rPr>
        <w:t>Лань»  https://e.lanbook.com/</w:t>
      </w:r>
      <w:proofErr w:type="gramEnd"/>
    </w:p>
    <w:p w:rsidR="00CE50C7" w:rsidRPr="0089011F" w:rsidRDefault="00CE50C7" w:rsidP="00CE50C7">
      <w:pPr>
        <w:pStyle w:val="af3"/>
        <w:numPr>
          <w:ilvl w:val="0"/>
          <w:numId w:val="7"/>
        </w:numPr>
        <w:spacing w:after="0" w:line="360" w:lineRule="auto"/>
        <w:ind w:hanging="294"/>
        <w:jc w:val="both"/>
        <w:rPr>
          <w:rFonts w:ascii="Times New Roman" w:hAnsi="Times New Roman"/>
          <w:sz w:val="28"/>
          <w:szCs w:val="28"/>
        </w:rPr>
      </w:pPr>
      <w:r w:rsidRPr="0089011F">
        <w:rPr>
          <w:rFonts w:ascii="Times New Roman" w:hAnsi="Times New Roman"/>
          <w:sz w:val="28"/>
          <w:szCs w:val="28"/>
        </w:rPr>
        <w:t xml:space="preserve"> Электронно-библиотечная система издательства «ЮРАЙТ» https://www.biblio-online.ru/  </w:t>
      </w:r>
    </w:p>
    <w:p w:rsidR="00CE50C7" w:rsidRPr="0089011F" w:rsidRDefault="00CE50C7" w:rsidP="00CE50C7">
      <w:pPr>
        <w:pStyle w:val="af3"/>
        <w:numPr>
          <w:ilvl w:val="0"/>
          <w:numId w:val="7"/>
        </w:numPr>
        <w:spacing w:after="0" w:line="360" w:lineRule="auto"/>
        <w:ind w:hanging="294"/>
        <w:jc w:val="both"/>
        <w:rPr>
          <w:rFonts w:ascii="Times New Roman" w:hAnsi="Times New Roman"/>
          <w:sz w:val="28"/>
          <w:szCs w:val="28"/>
        </w:rPr>
      </w:pPr>
      <w:r w:rsidRPr="0089011F">
        <w:rPr>
          <w:rFonts w:ascii="Times New Roman" w:hAnsi="Times New Roman"/>
          <w:sz w:val="28"/>
          <w:szCs w:val="28"/>
        </w:rPr>
        <w:t xml:space="preserve"> Научная электронная библиотека eLibrary.ru http://elibrary.ru  </w:t>
      </w:r>
    </w:p>
    <w:p w:rsidR="00CE50C7" w:rsidRPr="0089011F" w:rsidRDefault="00CE50C7" w:rsidP="00CE50C7">
      <w:pPr>
        <w:pStyle w:val="af3"/>
        <w:numPr>
          <w:ilvl w:val="0"/>
          <w:numId w:val="7"/>
        </w:numPr>
        <w:spacing w:after="0" w:line="360" w:lineRule="auto"/>
        <w:ind w:hanging="294"/>
        <w:jc w:val="both"/>
        <w:rPr>
          <w:rFonts w:ascii="Times New Roman" w:hAnsi="Times New Roman"/>
          <w:sz w:val="28"/>
          <w:szCs w:val="28"/>
        </w:rPr>
      </w:pPr>
      <w:r w:rsidRPr="0089011F">
        <w:rPr>
          <w:rFonts w:ascii="Times New Roman" w:hAnsi="Times New Roman"/>
          <w:sz w:val="28"/>
          <w:szCs w:val="28"/>
        </w:rPr>
        <w:t>Электронная библиотека диссертаций Российской государственной библиотеки (ЭБД РГБ) https://dvs.rsl.ru</w:t>
      </w:r>
    </w:p>
    <w:p w:rsidR="00CE50C7" w:rsidRDefault="00CE50C7" w:rsidP="00CE50C7"/>
    <w:p w:rsidR="00CE50C7" w:rsidRDefault="00CE50C7" w:rsidP="00CE50C7">
      <w:pPr>
        <w:pStyle w:val="Default"/>
        <w:jc w:val="both"/>
        <w:rPr>
          <w:sz w:val="28"/>
          <w:szCs w:val="28"/>
        </w:rPr>
      </w:pPr>
    </w:p>
    <w:p w:rsidR="00DB317B" w:rsidRDefault="00DB317B" w:rsidP="00CB19BA">
      <w:pPr>
        <w:keepNext/>
        <w:spacing w:line="360" w:lineRule="auto"/>
        <w:jc w:val="both"/>
        <w:outlineLvl w:val="0"/>
        <w:rPr>
          <w:b/>
          <w:sz w:val="28"/>
          <w:szCs w:val="28"/>
        </w:rPr>
      </w:pPr>
      <w:bookmarkStart w:id="26" w:name="_Toc73453632"/>
      <w:bookmarkStart w:id="27" w:name="_Toc76739112"/>
      <w:r w:rsidRPr="005532E3">
        <w:rPr>
          <w:b/>
          <w:sz w:val="28"/>
          <w:szCs w:val="28"/>
        </w:rPr>
        <w:t>10. Методические указания для обучающихся по освоению дисциплины</w:t>
      </w:r>
      <w:bookmarkEnd w:id="26"/>
      <w:bookmarkEnd w:id="27"/>
    </w:p>
    <w:p w:rsidR="003F7B3C" w:rsidRDefault="003F7B3C" w:rsidP="00C13BBA">
      <w:pPr>
        <w:pStyle w:val="Default"/>
        <w:spacing w:line="360" w:lineRule="auto"/>
        <w:rPr>
          <w:sz w:val="28"/>
          <w:szCs w:val="28"/>
        </w:rPr>
      </w:pPr>
      <w:r>
        <w:rPr>
          <w:b/>
          <w:bCs/>
          <w:sz w:val="28"/>
          <w:szCs w:val="28"/>
        </w:rPr>
        <w:t xml:space="preserve">10.1. </w:t>
      </w:r>
      <w:r>
        <w:rPr>
          <w:b/>
          <w:bCs/>
          <w:color w:val="1B1B1D"/>
          <w:sz w:val="28"/>
          <w:szCs w:val="28"/>
        </w:rPr>
        <w:t xml:space="preserve">Общие рекомендации для </w:t>
      </w:r>
      <w:r>
        <w:rPr>
          <w:b/>
          <w:bCs/>
          <w:sz w:val="28"/>
          <w:szCs w:val="28"/>
        </w:rPr>
        <w:t xml:space="preserve">обучающихся </w:t>
      </w:r>
    </w:p>
    <w:p w:rsidR="003F7B3C" w:rsidRDefault="003F7B3C" w:rsidP="00C13BBA">
      <w:pPr>
        <w:pStyle w:val="Default"/>
        <w:spacing w:line="360" w:lineRule="auto"/>
        <w:ind w:firstLine="709"/>
        <w:jc w:val="both"/>
        <w:rPr>
          <w:color w:val="1B1B1D"/>
          <w:sz w:val="28"/>
          <w:szCs w:val="28"/>
        </w:rPr>
      </w:pPr>
      <w:r>
        <w:rPr>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w:t>
      </w:r>
      <w:r w:rsidR="00DE27BF">
        <w:rPr>
          <w:color w:val="1B1B1D"/>
          <w:sz w:val="28"/>
          <w:szCs w:val="28"/>
        </w:rPr>
        <w:t>Банковское дело и финансовые рынки</w:t>
      </w:r>
      <w:r>
        <w:rPr>
          <w:color w:val="1B1B1D"/>
          <w:sz w:val="28"/>
          <w:szCs w:val="28"/>
        </w:rPr>
        <w:t xml:space="preserve">», с графиком консультаций преподавателей, читающих эту дисциплину. </w:t>
      </w:r>
    </w:p>
    <w:p w:rsidR="003F7B3C" w:rsidRDefault="003F7B3C" w:rsidP="00C13BBA">
      <w:pPr>
        <w:pStyle w:val="Default"/>
        <w:spacing w:line="360" w:lineRule="auto"/>
        <w:rPr>
          <w:color w:val="1B1B1D"/>
          <w:sz w:val="28"/>
          <w:szCs w:val="28"/>
        </w:rPr>
      </w:pPr>
      <w:r>
        <w:rPr>
          <w:b/>
          <w:bCs/>
          <w:color w:val="1B1B1D"/>
          <w:sz w:val="28"/>
          <w:szCs w:val="28"/>
        </w:rPr>
        <w:t xml:space="preserve">Рекомендации по подготовке к практическим (семинарским) занятиям: </w:t>
      </w:r>
    </w:p>
    <w:p w:rsidR="003F7B3C" w:rsidRDefault="003F7B3C" w:rsidP="00C13BBA">
      <w:pPr>
        <w:pStyle w:val="Default"/>
        <w:spacing w:line="360" w:lineRule="auto"/>
        <w:ind w:firstLine="709"/>
        <w:jc w:val="both"/>
        <w:rPr>
          <w:color w:val="1B1B1D"/>
          <w:sz w:val="28"/>
          <w:szCs w:val="28"/>
        </w:rPr>
      </w:pPr>
      <w:r>
        <w:rPr>
          <w:color w:val="1B1B1D"/>
          <w:sz w:val="28"/>
          <w:szCs w:val="28"/>
        </w:rPr>
        <w:t xml:space="preserve">Студентам следует: </w:t>
      </w:r>
    </w:p>
    <w:p w:rsidR="003F7B3C" w:rsidRDefault="003F7B3C" w:rsidP="00C13BBA">
      <w:pPr>
        <w:pStyle w:val="Default"/>
        <w:spacing w:line="360" w:lineRule="auto"/>
        <w:ind w:firstLine="709"/>
        <w:jc w:val="both"/>
        <w:rPr>
          <w:color w:val="1B1B1D"/>
          <w:sz w:val="28"/>
          <w:szCs w:val="28"/>
        </w:rPr>
      </w:pPr>
      <w:r w:rsidRPr="001E71FD">
        <w:rPr>
          <w:color w:val="1B1B1D"/>
          <w:sz w:val="28"/>
          <w:szCs w:val="28"/>
        </w:rPr>
        <w:lastRenderedPageBreak/>
        <w:t xml:space="preserve">а) </w:t>
      </w:r>
      <w:r>
        <w:rPr>
          <w:color w:val="1B1B1D"/>
          <w:sz w:val="28"/>
          <w:szCs w:val="28"/>
        </w:rPr>
        <w:t xml:space="preserve">при подготовке к семинарским занятиям в первую очередь обращаться к нормативным документам в области финансового рынка, основной и дополнительной литературе, рекомендованной программой и преподавателем курса; </w:t>
      </w:r>
    </w:p>
    <w:p w:rsidR="001E71FD" w:rsidRDefault="001E71FD" w:rsidP="00C13BBA">
      <w:pPr>
        <w:pStyle w:val="Default"/>
        <w:spacing w:line="360" w:lineRule="auto"/>
        <w:ind w:firstLine="709"/>
        <w:jc w:val="both"/>
        <w:rPr>
          <w:color w:val="1B1B1D"/>
          <w:sz w:val="28"/>
          <w:szCs w:val="28"/>
        </w:rPr>
      </w:pPr>
      <w:r w:rsidRPr="001E71FD">
        <w:rPr>
          <w:color w:val="1B1B1D"/>
          <w:sz w:val="28"/>
          <w:szCs w:val="28"/>
        </w:rPr>
        <w:t xml:space="preserve">б) </w:t>
      </w:r>
      <w:r>
        <w:rPr>
          <w:color w:val="1B1B1D"/>
          <w:sz w:val="28"/>
          <w:szCs w:val="28"/>
        </w:rPr>
        <w:t xml:space="preserve">особое внимание уделять периодическим изданиям, где рассматриваются актуальные вопросы деятельности финансовых рынков, при этом обращать внимание на дискуссионные вопросы. Следует также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актуальными; </w:t>
      </w:r>
    </w:p>
    <w:p w:rsidR="001E71FD" w:rsidRDefault="001E71FD" w:rsidP="00C13BBA">
      <w:pPr>
        <w:pStyle w:val="Default"/>
        <w:spacing w:line="360" w:lineRule="auto"/>
        <w:ind w:firstLine="709"/>
        <w:jc w:val="both"/>
        <w:rPr>
          <w:color w:val="1B1B1D"/>
          <w:sz w:val="28"/>
          <w:szCs w:val="28"/>
        </w:rPr>
      </w:pPr>
      <w:r w:rsidRPr="001E71FD">
        <w:rPr>
          <w:color w:val="1B1B1D"/>
          <w:sz w:val="28"/>
          <w:szCs w:val="28"/>
        </w:rPr>
        <w:t xml:space="preserve">в) </w:t>
      </w:r>
      <w:r>
        <w:rPr>
          <w:color w:val="1B1B1D"/>
          <w:sz w:val="28"/>
          <w:szCs w:val="28"/>
        </w:rPr>
        <w:t xml:space="preserve">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r w:rsidRPr="001E71FD">
        <w:rPr>
          <w:color w:val="1B1B1D"/>
          <w:sz w:val="28"/>
          <w:szCs w:val="28"/>
        </w:rPr>
        <w:t xml:space="preserve">г) </w:t>
      </w:r>
      <w:r>
        <w:rPr>
          <w:color w:val="1B1B1D"/>
          <w:sz w:val="28"/>
          <w:szCs w:val="28"/>
        </w:rPr>
        <w:t xml:space="preserve">в ходе семинара давать конкретные, четкие ответы по существу вопросов; </w:t>
      </w:r>
    </w:p>
    <w:p w:rsidR="001E71FD" w:rsidRDefault="001E71FD" w:rsidP="00C13BBA">
      <w:pPr>
        <w:pStyle w:val="Default"/>
        <w:spacing w:line="360" w:lineRule="auto"/>
        <w:ind w:firstLine="709"/>
        <w:jc w:val="both"/>
        <w:rPr>
          <w:color w:val="1B1B1D"/>
          <w:sz w:val="28"/>
          <w:szCs w:val="28"/>
        </w:rPr>
      </w:pPr>
      <w:r w:rsidRPr="001E71FD">
        <w:rPr>
          <w:color w:val="1B1B1D"/>
          <w:sz w:val="28"/>
          <w:szCs w:val="28"/>
        </w:rPr>
        <w:t xml:space="preserve">д) </w:t>
      </w:r>
      <w:r>
        <w:rPr>
          <w:color w:val="1B1B1D"/>
          <w:sz w:val="28"/>
          <w:szCs w:val="28"/>
        </w:rPr>
        <w:t xml:space="preserve">на занятии доводить каждую задачу до окончательного решения, демонстрировать понимание проведенных расчетов (анализа, ситуаций), в случае затруднений обращаться к преподавателю. </w:t>
      </w:r>
    </w:p>
    <w:p w:rsidR="001E71FD" w:rsidRDefault="001E71FD" w:rsidP="00C13BBA">
      <w:pPr>
        <w:pStyle w:val="Default"/>
        <w:spacing w:line="360" w:lineRule="auto"/>
        <w:rPr>
          <w:color w:val="1B1B1D"/>
          <w:sz w:val="28"/>
          <w:szCs w:val="28"/>
        </w:rPr>
      </w:pPr>
      <w:r>
        <w:rPr>
          <w:b/>
          <w:bCs/>
          <w:color w:val="1B1B1D"/>
          <w:sz w:val="28"/>
          <w:szCs w:val="28"/>
        </w:rPr>
        <w:t xml:space="preserve">10.2. Методические рекомендации по выполнению различных форм самостоятельных домашних заданий </w:t>
      </w:r>
    </w:p>
    <w:p w:rsidR="001E71FD" w:rsidRDefault="001E71FD" w:rsidP="00C13BBA">
      <w:pPr>
        <w:pStyle w:val="Default"/>
        <w:spacing w:line="360" w:lineRule="auto"/>
        <w:jc w:val="both"/>
        <w:rPr>
          <w:color w:val="1B1B1D"/>
          <w:sz w:val="28"/>
          <w:szCs w:val="28"/>
        </w:rPr>
      </w:pPr>
      <w:r>
        <w:rPr>
          <w:color w:val="1B1B1D"/>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а именно: подготовка к дискуссии на семинарском занятии, выполнени</w:t>
      </w:r>
      <w:r w:rsidR="00E65D52">
        <w:rPr>
          <w:color w:val="1B1B1D"/>
          <w:sz w:val="28"/>
          <w:szCs w:val="28"/>
        </w:rPr>
        <w:t>е домашнего творческого задания</w:t>
      </w:r>
      <w:r>
        <w:rPr>
          <w:color w:val="1B1B1D"/>
          <w:sz w:val="28"/>
          <w:szCs w:val="28"/>
        </w:rPr>
        <w:t xml:space="preserve"> в виде эссе, подготовка докладов с презентациями на семинарских занятиях, работа с тестами для самооценки знаний и др. По каждой теме учебной дисциплины студентам предлагается перечень заданий для самостоятельной работы. </w:t>
      </w:r>
    </w:p>
    <w:p w:rsidR="003F7B3C" w:rsidRPr="001E71FD" w:rsidRDefault="001E71FD" w:rsidP="00C13BBA">
      <w:pPr>
        <w:pStyle w:val="Default"/>
        <w:spacing w:line="360" w:lineRule="auto"/>
        <w:ind w:firstLine="709"/>
        <w:jc w:val="both"/>
        <w:rPr>
          <w:color w:val="1B1B1D"/>
          <w:sz w:val="28"/>
          <w:szCs w:val="28"/>
        </w:rPr>
      </w:pPr>
      <w:r>
        <w:rPr>
          <w:color w:val="1B1B1D"/>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AC32E3" w:rsidRPr="001E71FD" w:rsidRDefault="00AC32E3" w:rsidP="00C13BBA">
      <w:pPr>
        <w:pStyle w:val="Default"/>
        <w:spacing w:line="360" w:lineRule="auto"/>
        <w:ind w:firstLine="709"/>
        <w:jc w:val="both"/>
        <w:rPr>
          <w:color w:val="1B1B1D"/>
          <w:sz w:val="28"/>
          <w:szCs w:val="28"/>
        </w:rPr>
      </w:pPr>
      <w:r w:rsidRPr="001E71FD">
        <w:rPr>
          <w:color w:val="1B1B1D"/>
          <w:sz w:val="28"/>
          <w:szCs w:val="28"/>
        </w:rPr>
        <w:t xml:space="preserve">Эссе - это прозаическое сочинение небольшого объема и свободной композиции, выражающее индивидуальные впечатления и соображения по </w:t>
      </w:r>
      <w:r w:rsidRPr="001E71FD">
        <w:rPr>
          <w:color w:val="1B1B1D"/>
          <w:sz w:val="28"/>
          <w:szCs w:val="28"/>
        </w:rPr>
        <w:lastRenderedPageBreak/>
        <w:t>конкретному поводу или вопросу и заведомо не претендующее на определяющую или исчерпывающую трактовку предмета.</w:t>
      </w:r>
    </w:p>
    <w:p w:rsidR="00CD5650" w:rsidRPr="001E71FD" w:rsidRDefault="00CD5650" w:rsidP="00C13BBA">
      <w:pPr>
        <w:pStyle w:val="Default"/>
        <w:spacing w:line="360" w:lineRule="auto"/>
        <w:ind w:firstLine="709"/>
        <w:jc w:val="both"/>
        <w:rPr>
          <w:color w:val="1B1B1D"/>
          <w:sz w:val="28"/>
          <w:szCs w:val="28"/>
        </w:rPr>
      </w:pPr>
      <w:r w:rsidRPr="001E71FD">
        <w:rPr>
          <w:color w:val="1B1B1D"/>
          <w:sz w:val="28"/>
          <w:szCs w:val="28"/>
        </w:rPr>
        <w:t>Цель эссе состоит в развитии таких навыков, как самостоятельное творческое мышление и письменное изложение собственных мыслей.</w:t>
      </w:r>
    </w:p>
    <w:p w:rsidR="00CD5650" w:rsidRPr="00CD5650" w:rsidRDefault="00CD5650" w:rsidP="00C13BBA">
      <w:pPr>
        <w:pStyle w:val="Default"/>
        <w:spacing w:line="360" w:lineRule="auto"/>
        <w:ind w:firstLine="709"/>
        <w:jc w:val="both"/>
        <w:rPr>
          <w:sz w:val="28"/>
          <w:szCs w:val="28"/>
        </w:rPr>
      </w:pPr>
      <w:r w:rsidRPr="001E71FD">
        <w:rPr>
          <w:color w:val="1B1B1D"/>
          <w:sz w:val="28"/>
          <w:szCs w:val="28"/>
        </w:rPr>
        <w:t>Написание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w:t>
      </w:r>
      <w:r w:rsidRPr="00CD5650">
        <w:rPr>
          <w:sz w:val="28"/>
          <w:szCs w:val="28"/>
        </w:rPr>
        <w:t xml:space="preserve"> понятия, выделять причинно-следственные связи, иллюстрировать опыт соответствующими примерами, аргументировать свои выводы.</w:t>
      </w:r>
    </w:p>
    <w:p w:rsidR="00CE50C7" w:rsidRDefault="00CE50C7" w:rsidP="00C13BBA">
      <w:pPr>
        <w:spacing w:line="360" w:lineRule="auto"/>
        <w:jc w:val="center"/>
        <w:rPr>
          <w:b/>
          <w:sz w:val="28"/>
          <w:szCs w:val="28"/>
        </w:rPr>
      </w:pPr>
    </w:p>
    <w:p w:rsidR="00CD5650" w:rsidRPr="001E71FD" w:rsidRDefault="00CD5650" w:rsidP="00C13BBA">
      <w:pPr>
        <w:spacing w:line="360" w:lineRule="auto"/>
        <w:jc w:val="center"/>
        <w:rPr>
          <w:b/>
          <w:sz w:val="28"/>
          <w:szCs w:val="28"/>
        </w:rPr>
      </w:pPr>
      <w:r w:rsidRPr="001E71FD">
        <w:rPr>
          <w:b/>
          <w:sz w:val="28"/>
          <w:szCs w:val="28"/>
        </w:rPr>
        <w:t>Структура и план эссе</w:t>
      </w:r>
      <w:r w:rsidR="001E71FD" w:rsidRPr="001E71FD">
        <w:rPr>
          <w:b/>
          <w:sz w:val="28"/>
          <w:szCs w:val="28"/>
        </w:rPr>
        <w:t>.</w:t>
      </w:r>
    </w:p>
    <w:p w:rsidR="00CD5650" w:rsidRPr="001E71FD" w:rsidRDefault="00CD5650" w:rsidP="00C13BBA">
      <w:pPr>
        <w:pStyle w:val="Default"/>
        <w:spacing w:line="360" w:lineRule="auto"/>
        <w:ind w:firstLine="709"/>
        <w:jc w:val="both"/>
        <w:rPr>
          <w:color w:val="1B1B1D"/>
          <w:sz w:val="28"/>
          <w:szCs w:val="28"/>
        </w:rPr>
      </w:pPr>
      <w:r w:rsidRPr="001E71FD">
        <w:rPr>
          <w:color w:val="1B1B1D"/>
          <w:sz w:val="28"/>
          <w:szCs w:val="28"/>
        </w:rPr>
        <w:t>Структура эссе определяется предъявляемыми к нему требованиями:</w:t>
      </w:r>
    </w:p>
    <w:p w:rsidR="00CD5650" w:rsidRPr="001E71FD" w:rsidRDefault="00CD5650" w:rsidP="00C13BBA">
      <w:pPr>
        <w:pStyle w:val="Default"/>
        <w:spacing w:line="360" w:lineRule="auto"/>
        <w:ind w:firstLine="709"/>
        <w:jc w:val="both"/>
        <w:rPr>
          <w:color w:val="1B1B1D"/>
          <w:sz w:val="28"/>
          <w:szCs w:val="28"/>
        </w:rPr>
      </w:pPr>
      <w:r w:rsidRPr="001E71FD">
        <w:rPr>
          <w:color w:val="1B1B1D"/>
          <w:sz w:val="28"/>
          <w:szCs w:val="28"/>
        </w:rPr>
        <w:t>мысли автора эссе по проблеме излагаются в форме кратких тезисов (Т).</w:t>
      </w:r>
    </w:p>
    <w:p w:rsidR="00CD5650" w:rsidRPr="001E71FD" w:rsidRDefault="00CD5650" w:rsidP="00C13BBA">
      <w:pPr>
        <w:pStyle w:val="Default"/>
        <w:spacing w:line="360" w:lineRule="auto"/>
        <w:ind w:firstLine="709"/>
        <w:jc w:val="both"/>
        <w:rPr>
          <w:color w:val="1B1B1D"/>
          <w:sz w:val="28"/>
          <w:szCs w:val="28"/>
        </w:rPr>
      </w:pPr>
      <w:r w:rsidRPr="001E71FD">
        <w:rPr>
          <w:color w:val="1B1B1D"/>
          <w:sz w:val="28"/>
          <w:szCs w:val="28"/>
        </w:rPr>
        <w:t>мысль должна быть подкреплена доказательствами - поэтому за тезисом следуют аргументы (А).</w:t>
      </w:r>
    </w:p>
    <w:p w:rsidR="00CD5650" w:rsidRPr="001E71FD" w:rsidRDefault="00CD5650" w:rsidP="00C13BBA">
      <w:pPr>
        <w:pStyle w:val="Default"/>
        <w:spacing w:line="360" w:lineRule="auto"/>
        <w:ind w:firstLine="709"/>
        <w:jc w:val="both"/>
        <w:rPr>
          <w:color w:val="1B1B1D"/>
          <w:sz w:val="28"/>
          <w:szCs w:val="28"/>
        </w:rPr>
      </w:pPr>
      <w:r w:rsidRPr="001E71FD">
        <w:rPr>
          <w:color w:val="1B1B1D"/>
          <w:sz w:val="28"/>
          <w:szCs w:val="28"/>
        </w:rPr>
        <w:t>Аргументы - это факты, явления общественной жизни, события, жизненные ситуации и жизненный опыт, научные доказательства, ссылки на мнение ученых и др. Лучше приводить два аргумента в пользу каждого тезиса: один аргумент кажется неубедительным, три аргумента могут "перегрузить" изложение, выполненное в жанре, ориентированном на краткость и образность.</w:t>
      </w:r>
    </w:p>
    <w:p w:rsidR="00CD5650" w:rsidRPr="001E71FD" w:rsidRDefault="00CD5650" w:rsidP="00C13BBA">
      <w:pPr>
        <w:pStyle w:val="Default"/>
        <w:spacing w:line="360" w:lineRule="auto"/>
        <w:ind w:firstLine="709"/>
        <w:jc w:val="both"/>
        <w:rPr>
          <w:color w:val="1B1B1D"/>
          <w:sz w:val="28"/>
          <w:szCs w:val="28"/>
        </w:rPr>
      </w:pPr>
      <w:r w:rsidRPr="001E71FD">
        <w:rPr>
          <w:color w:val="1B1B1D"/>
          <w:sz w:val="28"/>
          <w:szCs w:val="28"/>
        </w:rPr>
        <w:t>Таким образом, эссе приобретает кольцевую структуру (количество тезисов и аргументов зависит от темы, избранного плана, логики развития мысли):</w:t>
      </w:r>
    </w:p>
    <w:p w:rsidR="00CD5650" w:rsidRPr="001E71FD" w:rsidRDefault="00CD5650" w:rsidP="00C13BBA">
      <w:pPr>
        <w:pStyle w:val="Default"/>
        <w:spacing w:line="360" w:lineRule="auto"/>
        <w:ind w:firstLine="709"/>
        <w:jc w:val="both"/>
        <w:rPr>
          <w:color w:val="1B1B1D"/>
          <w:sz w:val="28"/>
          <w:szCs w:val="28"/>
        </w:rPr>
      </w:pPr>
      <w:r w:rsidRPr="001E71FD">
        <w:rPr>
          <w:color w:val="1B1B1D"/>
          <w:sz w:val="28"/>
          <w:szCs w:val="28"/>
        </w:rPr>
        <w:t>вступление</w:t>
      </w:r>
    </w:p>
    <w:p w:rsidR="00CD5650" w:rsidRPr="001E71FD" w:rsidRDefault="00CD5650" w:rsidP="00C13BBA">
      <w:pPr>
        <w:pStyle w:val="Default"/>
        <w:spacing w:line="360" w:lineRule="auto"/>
        <w:ind w:firstLine="709"/>
        <w:jc w:val="both"/>
        <w:rPr>
          <w:color w:val="1B1B1D"/>
          <w:sz w:val="28"/>
          <w:szCs w:val="28"/>
        </w:rPr>
      </w:pPr>
      <w:r w:rsidRPr="001E71FD">
        <w:rPr>
          <w:color w:val="1B1B1D"/>
          <w:sz w:val="28"/>
          <w:szCs w:val="28"/>
        </w:rPr>
        <w:t>тезис, аргументы</w:t>
      </w:r>
    </w:p>
    <w:p w:rsidR="00CD5650" w:rsidRPr="001E71FD" w:rsidRDefault="00CD5650" w:rsidP="00C13BBA">
      <w:pPr>
        <w:pStyle w:val="Default"/>
        <w:spacing w:line="360" w:lineRule="auto"/>
        <w:ind w:firstLine="709"/>
        <w:jc w:val="both"/>
        <w:rPr>
          <w:color w:val="1B1B1D"/>
          <w:sz w:val="28"/>
          <w:szCs w:val="28"/>
        </w:rPr>
      </w:pPr>
      <w:r w:rsidRPr="001E71FD">
        <w:rPr>
          <w:color w:val="1B1B1D"/>
          <w:sz w:val="28"/>
          <w:szCs w:val="28"/>
        </w:rPr>
        <w:t>тезис, аргументы</w:t>
      </w:r>
    </w:p>
    <w:p w:rsidR="00CD5650" w:rsidRPr="001E71FD" w:rsidRDefault="00CD5650" w:rsidP="00C13BBA">
      <w:pPr>
        <w:pStyle w:val="Default"/>
        <w:spacing w:line="360" w:lineRule="auto"/>
        <w:ind w:firstLine="709"/>
        <w:jc w:val="both"/>
        <w:rPr>
          <w:color w:val="1B1B1D"/>
          <w:sz w:val="28"/>
          <w:szCs w:val="28"/>
        </w:rPr>
      </w:pPr>
      <w:r w:rsidRPr="001E71FD">
        <w:rPr>
          <w:color w:val="1B1B1D"/>
          <w:sz w:val="28"/>
          <w:szCs w:val="28"/>
        </w:rPr>
        <w:t>тезис, аргументы</w:t>
      </w:r>
    </w:p>
    <w:p w:rsidR="00CD5650" w:rsidRPr="001E71FD" w:rsidRDefault="00CD5650" w:rsidP="00C13BBA">
      <w:pPr>
        <w:pStyle w:val="Default"/>
        <w:spacing w:line="360" w:lineRule="auto"/>
        <w:ind w:firstLine="709"/>
        <w:jc w:val="both"/>
        <w:rPr>
          <w:color w:val="1B1B1D"/>
          <w:sz w:val="28"/>
          <w:szCs w:val="28"/>
        </w:rPr>
      </w:pPr>
      <w:r w:rsidRPr="001E71FD">
        <w:rPr>
          <w:color w:val="1B1B1D"/>
          <w:sz w:val="28"/>
          <w:szCs w:val="28"/>
        </w:rPr>
        <w:t>заключение.</w:t>
      </w:r>
    </w:p>
    <w:p w:rsidR="00CD5650" w:rsidRPr="001E71FD" w:rsidRDefault="00CD5650" w:rsidP="00C13BBA">
      <w:pPr>
        <w:pStyle w:val="Default"/>
        <w:spacing w:line="360" w:lineRule="auto"/>
        <w:ind w:firstLine="709"/>
        <w:jc w:val="both"/>
        <w:rPr>
          <w:color w:val="1B1B1D"/>
          <w:sz w:val="28"/>
          <w:szCs w:val="28"/>
        </w:rPr>
      </w:pPr>
      <w:r w:rsidRPr="001E71FD">
        <w:rPr>
          <w:color w:val="1B1B1D"/>
          <w:sz w:val="28"/>
          <w:szCs w:val="28"/>
        </w:rPr>
        <w:t>При написании эссе важно также учитывать следующие моменты:</w:t>
      </w:r>
    </w:p>
    <w:p w:rsidR="00CD5650" w:rsidRPr="001E71FD" w:rsidRDefault="00CD5650" w:rsidP="00C13BBA">
      <w:pPr>
        <w:pStyle w:val="Default"/>
        <w:spacing w:line="360" w:lineRule="auto"/>
        <w:ind w:firstLine="709"/>
        <w:jc w:val="both"/>
        <w:rPr>
          <w:color w:val="1B1B1D"/>
          <w:sz w:val="28"/>
          <w:szCs w:val="28"/>
        </w:rPr>
      </w:pPr>
      <w:r w:rsidRPr="001E71FD">
        <w:rPr>
          <w:color w:val="1B1B1D"/>
          <w:sz w:val="28"/>
          <w:szCs w:val="28"/>
        </w:rPr>
        <w:t>Вступление и заключение должны фокусировать внимание на проблеме (во вступлении она ставится, в заключении - резюмируется мнение автора).</w:t>
      </w:r>
    </w:p>
    <w:p w:rsidR="00DE27BF" w:rsidRDefault="00CD5650" w:rsidP="00891B7C">
      <w:pPr>
        <w:pStyle w:val="Default"/>
        <w:spacing w:line="360" w:lineRule="auto"/>
        <w:ind w:firstLine="709"/>
        <w:jc w:val="both"/>
        <w:rPr>
          <w:color w:val="1B1B1D"/>
          <w:sz w:val="28"/>
          <w:szCs w:val="28"/>
        </w:rPr>
      </w:pPr>
      <w:r w:rsidRPr="001E71FD">
        <w:rPr>
          <w:color w:val="1B1B1D"/>
          <w:sz w:val="28"/>
          <w:szCs w:val="28"/>
        </w:rPr>
        <w:lastRenderedPageBreak/>
        <w:t>Необходимо выделение абзацев, красных строк, установление логической связи абзацев: так достигается целостность работы.</w:t>
      </w:r>
    </w:p>
    <w:p w:rsidR="00891B7C" w:rsidRDefault="00891B7C" w:rsidP="00891B7C">
      <w:pPr>
        <w:pStyle w:val="Default"/>
        <w:spacing w:line="360" w:lineRule="auto"/>
        <w:ind w:firstLine="709"/>
        <w:jc w:val="both"/>
        <w:rPr>
          <w:color w:val="1B1B1D"/>
          <w:sz w:val="28"/>
          <w:szCs w:val="28"/>
        </w:rPr>
      </w:pPr>
    </w:p>
    <w:p w:rsidR="00DB317B" w:rsidRDefault="00DB317B" w:rsidP="00E723F9">
      <w:pPr>
        <w:spacing w:line="360" w:lineRule="auto"/>
        <w:jc w:val="both"/>
        <w:outlineLvl w:val="0"/>
        <w:rPr>
          <w:b/>
          <w:bCs/>
          <w:color w:val="FF0000"/>
          <w:sz w:val="28"/>
          <w:szCs w:val="28"/>
        </w:rPr>
      </w:pPr>
      <w:bookmarkStart w:id="28" w:name="_Toc73453633"/>
      <w:bookmarkStart w:id="29" w:name="_Toc76739113"/>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bookmarkEnd w:id="28"/>
      <w:bookmarkEnd w:id="29"/>
    </w:p>
    <w:p w:rsidR="00E723F9" w:rsidRPr="00E76E1B" w:rsidRDefault="00E723F9" w:rsidP="00E723F9">
      <w:pPr>
        <w:keepNext/>
        <w:jc w:val="both"/>
        <w:outlineLvl w:val="0"/>
        <w:rPr>
          <w:rFonts w:eastAsia="Calibri"/>
          <w:b/>
          <w:bCs/>
          <w:kern w:val="32"/>
          <w:sz w:val="28"/>
          <w:szCs w:val="28"/>
        </w:rPr>
      </w:pPr>
      <w:bookmarkStart w:id="30" w:name="_Toc531614950"/>
      <w:bookmarkStart w:id="31" w:name="_Toc531686467"/>
      <w:bookmarkStart w:id="32" w:name="_Toc76739072"/>
      <w:bookmarkStart w:id="33" w:name="_Toc76739114"/>
      <w:r w:rsidRPr="00E76E1B">
        <w:rPr>
          <w:rFonts w:eastAsia="Calibri"/>
          <w:b/>
          <w:bCs/>
          <w:kern w:val="32"/>
          <w:sz w:val="28"/>
          <w:szCs w:val="28"/>
        </w:rPr>
        <w:t>11. 1. Комплект лицензионного программного обеспечения:</w:t>
      </w:r>
      <w:bookmarkEnd w:id="30"/>
      <w:bookmarkEnd w:id="31"/>
      <w:bookmarkEnd w:id="32"/>
      <w:bookmarkEnd w:id="33"/>
    </w:p>
    <w:p w:rsidR="00E723F9" w:rsidRPr="00CB45AA" w:rsidRDefault="00E723F9" w:rsidP="00E723F9">
      <w:pPr>
        <w:keepNext/>
        <w:jc w:val="both"/>
        <w:outlineLvl w:val="0"/>
        <w:rPr>
          <w:rFonts w:eastAsia="Calibri"/>
          <w:bCs/>
          <w:kern w:val="32"/>
          <w:sz w:val="28"/>
          <w:szCs w:val="28"/>
        </w:rPr>
      </w:pPr>
      <w:bookmarkStart w:id="34" w:name="_Toc531614951"/>
      <w:bookmarkStart w:id="35" w:name="_Toc531686468"/>
      <w:bookmarkStart w:id="36" w:name="_Toc74666728"/>
      <w:bookmarkStart w:id="37" w:name="_Toc74666791"/>
      <w:bookmarkStart w:id="38" w:name="_Toc76739073"/>
      <w:bookmarkStart w:id="39" w:name="_Toc76739115"/>
      <w:r w:rsidRPr="00CB45AA">
        <w:rPr>
          <w:rFonts w:eastAsia="Calibri"/>
          <w:bCs/>
          <w:kern w:val="32"/>
          <w:sz w:val="28"/>
          <w:szCs w:val="28"/>
        </w:rPr>
        <w:t xml:space="preserve">1. </w:t>
      </w:r>
      <w:r w:rsidRPr="00E76E1B">
        <w:rPr>
          <w:rFonts w:eastAsia="Calibri"/>
          <w:bCs/>
          <w:kern w:val="32"/>
          <w:sz w:val="28"/>
          <w:szCs w:val="28"/>
          <w:lang w:val="en-US"/>
        </w:rPr>
        <w:t>Windows</w:t>
      </w:r>
      <w:r w:rsidRPr="00CB45AA">
        <w:rPr>
          <w:rFonts w:eastAsia="Calibri"/>
          <w:bCs/>
          <w:kern w:val="32"/>
          <w:sz w:val="28"/>
          <w:szCs w:val="28"/>
        </w:rPr>
        <w:t xml:space="preserve">, </w:t>
      </w:r>
      <w:proofErr w:type="spellStart"/>
      <w:r w:rsidRPr="00E76E1B">
        <w:rPr>
          <w:rFonts w:eastAsia="Calibri"/>
          <w:bCs/>
          <w:kern w:val="32"/>
          <w:sz w:val="28"/>
          <w:szCs w:val="28"/>
          <w:lang w:val="en-US"/>
        </w:rPr>
        <w:t>MicrosoftOffice</w:t>
      </w:r>
      <w:proofErr w:type="spellEnd"/>
      <w:r w:rsidRPr="00CB45AA">
        <w:rPr>
          <w:rFonts w:eastAsia="Calibri"/>
          <w:bCs/>
          <w:kern w:val="32"/>
          <w:sz w:val="28"/>
          <w:szCs w:val="28"/>
        </w:rPr>
        <w:t>.</w:t>
      </w:r>
      <w:bookmarkEnd w:id="34"/>
      <w:bookmarkEnd w:id="35"/>
      <w:bookmarkEnd w:id="36"/>
      <w:bookmarkEnd w:id="37"/>
      <w:bookmarkEnd w:id="38"/>
      <w:bookmarkEnd w:id="39"/>
    </w:p>
    <w:p w:rsidR="00891B7C" w:rsidRPr="00F9363E" w:rsidRDefault="00E723F9" w:rsidP="00E723F9">
      <w:pPr>
        <w:keepNext/>
        <w:jc w:val="both"/>
        <w:outlineLvl w:val="0"/>
        <w:rPr>
          <w:rFonts w:eastAsia="Calibri"/>
          <w:bCs/>
          <w:kern w:val="32"/>
          <w:sz w:val="28"/>
          <w:szCs w:val="28"/>
        </w:rPr>
      </w:pPr>
      <w:bookmarkStart w:id="40" w:name="_Toc531614952"/>
      <w:bookmarkStart w:id="41" w:name="_Toc531686469"/>
      <w:bookmarkStart w:id="42" w:name="_Toc74666729"/>
      <w:bookmarkStart w:id="43" w:name="_Toc74666792"/>
      <w:bookmarkStart w:id="44" w:name="_Toc76739074"/>
      <w:bookmarkStart w:id="45" w:name="_Toc76739116"/>
      <w:r w:rsidRPr="00F9363E">
        <w:rPr>
          <w:rFonts w:eastAsia="Calibri"/>
          <w:bCs/>
          <w:kern w:val="32"/>
          <w:sz w:val="28"/>
          <w:szCs w:val="28"/>
        </w:rPr>
        <w:t xml:space="preserve">2. </w:t>
      </w:r>
      <w:r w:rsidRPr="00E76E1B">
        <w:rPr>
          <w:rFonts w:eastAsia="Calibri"/>
          <w:bCs/>
          <w:kern w:val="32"/>
          <w:sz w:val="28"/>
          <w:szCs w:val="28"/>
        </w:rPr>
        <w:t>Антивирус</w:t>
      </w:r>
      <w:proofErr w:type="spellStart"/>
      <w:r w:rsidRPr="00E76E1B">
        <w:rPr>
          <w:rFonts w:eastAsia="Calibri"/>
          <w:bCs/>
          <w:kern w:val="32"/>
          <w:sz w:val="28"/>
          <w:szCs w:val="28"/>
          <w:lang w:val="en-US"/>
        </w:rPr>
        <w:t>ESETEndpointSecurity</w:t>
      </w:r>
      <w:bookmarkEnd w:id="40"/>
      <w:bookmarkEnd w:id="41"/>
      <w:bookmarkEnd w:id="42"/>
      <w:bookmarkEnd w:id="43"/>
      <w:bookmarkEnd w:id="44"/>
      <w:bookmarkEnd w:id="45"/>
      <w:proofErr w:type="spellEnd"/>
    </w:p>
    <w:p w:rsidR="00E723F9" w:rsidRPr="00E76E1B" w:rsidRDefault="00E723F9" w:rsidP="00E723F9">
      <w:pPr>
        <w:keepNext/>
        <w:jc w:val="both"/>
        <w:outlineLvl w:val="0"/>
        <w:rPr>
          <w:rFonts w:eastAsia="Calibri"/>
          <w:bCs/>
          <w:kern w:val="32"/>
          <w:sz w:val="28"/>
          <w:szCs w:val="28"/>
        </w:rPr>
      </w:pPr>
      <w:bookmarkStart w:id="46" w:name="_Toc531614953"/>
      <w:bookmarkStart w:id="47" w:name="_Toc531686470"/>
      <w:bookmarkStart w:id="48" w:name="_Toc76739075"/>
      <w:bookmarkStart w:id="49" w:name="_Toc76739117"/>
      <w:r w:rsidRPr="00E76E1B">
        <w:rPr>
          <w:rFonts w:eastAsia="Calibri"/>
          <w:b/>
          <w:bCs/>
          <w:kern w:val="32"/>
          <w:sz w:val="28"/>
          <w:szCs w:val="28"/>
        </w:rPr>
        <w:t>11.2. Современные профессиональные базы данных и информационные справочные системы</w:t>
      </w:r>
      <w:bookmarkEnd w:id="46"/>
      <w:bookmarkEnd w:id="47"/>
      <w:bookmarkEnd w:id="48"/>
      <w:bookmarkEnd w:id="49"/>
    </w:p>
    <w:p w:rsidR="00E723F9" w:rsidRDefault="00E723F9" w:rsidP="00E723F9">
      <w:pPr>
        <w:numPr>
          <w:ilvl w:val="0"/>
          <w:numId w:val="8"/>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0"/>
        <w:jc w:val="both"/>
        <w:rPr>
          <w:sz w:val="28"/>
          <w:szCs w:val="28"/>
        </w:rPr>
      </w:pPr>
      <w:r>
        <w:rPr>
          <w:sz w:val="28"/>
          <w:szCs w:val="28"/>
        </w:rPr>
        <w:t>База данных экономических индикаторов Всемирного Банка</w:t>
      </w:r>
    </w:p>
    <w:p w:rsidR="00E723F9" w:rsidRDefault="00E723F9" w:rsidP="00E723F9">
      <w:pPr>
        <w:numPr>
          <w:ilvl w:val="0"/>
          <w:numId w:val="8"/>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0"/>
        <w:jc w:val="both"/>
        <w:rPr>
          <w:sz w:val="28"/>
          <w:szCs w:val="28"/>
        </w:rPr>
      </w:pPr>
      <w:r>
        <w:rPr>
          <w:sz w:val="28"/>
          <w:szCs w:val="28"/>
        </w:rPr>
        <w:t xml:space="preserve">Годовые отчеты и квартальные обзоры по мировым </w:t>
      </w:r>
      <w:proofErr w:type="gramStart"/>
      <w:r>
        <w:rPr>
          <w:sz w:val="28"/>
          <w:szCs w:val="28"/>
        </w:rPr>
        <w:t>финансовым  рынкам</w:t>
      </w:r>
      <w:proofErr w:type="gramEnd"/>
      <w:r>
        <w:rPr>
          <w:sz w:val="28"/>
          <w:szCs w:val="28"/>
        </w:rPr>
        <w:t xml:space="preserve"> Банка международных расчетов (</w:t>
      </w:r>
      <w:proofErr w:type="spellStart"/>
      <w:r>
        <w:rPr>
          <w:sz w:val="28"/>
          <w:szCs w:val="28"/>
        </w:rPr>
        <w:t>BISAnnualReport</w:t>
      </w:r>
      <w:proofErr w:type="spellEnd"/>
      <w:r>
        <w:rPr>
          <w:sz w:val="28"/>
          <w:szCs w:val="28"/>
        </w:rPr>
        <w:t xml:space="preserve">; </w:t>
      </w:r>
      <w:proofErr w:type="spellStart"/>
      <w:r>
        <w:rPr>
          <w:sz w:val="28"/>
          <w:szCs w:val="28"/>
        </w:rPr>
        <w:t>BISQuarterlyReview.International</w:t>
      </w:r>
      <w:proofErr w:type="spellEnd"/>
      <w:r>
        <w:rPr>
          <w:sz w:val="28"/>
          <w:szCs w:val="28"/>
        </w:rPr>
        <w:t xml:space="preserve"> </w:t>
      </w:r>
      <w:proofErr w:type="spellStart"/>
      <w:r>
        <w:rPr>
          <w:sz w:val="28"/>
          <w:szCs w:val="28"/>
        </w:rPr>
        <w:t>banking</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financial</w:t>
      </w:r>
      <w:proofErr w:type="spellEnd"/>
      <w:r>
        <w:rPr>
          <w:sz w:val="28"/>
          <w:szCs w:val="28"/>
        </w:rPr>
        <w:t xml:space="preserve"> </w:t>
      </w:r>
      <w:proofErr w:type="spellStart"/>
      <w:r>
        <w:rPr>
          <w:sz w:val="28"/>
          <w:szCs w:val="28"/>
        </w:rPr>
        <w:t>market</w:t>
      </w:r>
      <w:proofErr w:type="spellEnd"/>
      <w:r>
        <w:rPr>
          <w:sz w:val="28"/>
          <w:szCs w:val="28"/>
        </w:rPr>
        <w:t xml:space="preserve"> </w:t>
      </w:r>
      <w:proofErr w:type="spellStart"/>
      <w:r>
        <w:rPr>
          <w:sz w:val="28"/>
          <w:szCs w:val="28"/>
        </w:rPr>
        <w:t>developments</w:t>
      </w:r>
      <w:proofErr w:type="spellEnd"/>
      <w:r>
        <w:rPr>
          <w:sz w:val="28"/>
          <w:szCs w:val="28"/>
        </w:rPr>
        <w:t>)</w:t>
      </w:r>
    </w:p>
    <w:p w:rsidR="00E723F9" w:rsidRPr="00694FAA" w:rsidRDefault="00E723F9" w:rsidP="00E723F9">
      <w:pPr>
        <w:numPr>
          <w:ilvl w:val="0"/>
          <w:numId w:val="8"/>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0"/>
        <w:jc w:val="both"/>
        <w:rPr>
          <w:sz w:val="28"/>
          <w:szCs w:val="28"/>
          <w:lang w:val="en-US"/>
        </w:rPr>
      </w:pPr>
      <w:proofErr w:type="spellStart"/>
      <w:r>
        <w:rPr>
          <w:sz w:val="28"/>
          <w:szCs w:val="28"/>
        </w:rPr>
        <w:t>СтатистическаябазаданныхМеждународноговалютногофонда</w:t>
      </w:r>
      <w:proofErr w:type="spellEnd"/>
      <w:r w:rsidRPr="00694FAA">
        <w:rPr>
          <w:sz w:val="28"/>
          <w:szCs w:val="28"/>
          <w:lang w:val="en-US"/>
        </w:rPr>
        <w:t xml:space="preserve"> World Economic Outlook Database, IMF International Financial Statistics</w:t>
      </w:r>
    </w:p>
    <w:p w:rsidR="00E723F9" w:rsidRDefault="00E723F9" w:rsidP="00E723F9">
      <w:pPr>
        <w:numPr>
          <w:ilvl w:val="0"/>
          <w:numId w:val="8"/>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0"/>
        <w:jc w:val="both"/>
        <w:rPr>
          <w:sz w:val="28"/>
          <w:szCs w:val="28"/>
        </w:rPr>
      </w:pPr>
      <w:r>
        <w:rPr>
          <w:sz w:val="28"/>
          <w:szCs w:val="28"/>
        </w:rPr>
        <w:t>Данные Мировой федерации бирж - годовые отчеты (</w:t>
      </w:r>
      <w:proofErr w:type="spellStart"/>
      <w:r>
        <w:rPr>
          <w:sz w:val="28"/>
          <w:szCs w:val="28"/>
        </w:rPr>
        <w:t>Annualreport</w:t>
      </w:r>
      <w:proofErr w:type="spellEnd"/>
      <w:r>
        <w:rPr>
          <w:sz w:val="28"/>
          <w:szCs w:val="28"/>
        </w:rPr>
        <w:t>), ежемесячные бюллетени (</w:t>
      </w:r>
      <w:proofErr w:type="spellStart"/>
      <w:r>
        <w:rPr>
          <w:sz w:val="28"/>
          <w:szCs w:val="28"/>
        </w:rPr>
        <w:t>Focus</w:t>
      </w:r>
      <w:proofErr w:type="spellEnd"/>
      <w:r>
        <w:rPr>
          <w:sz w:val="28"/>
          <w:szCs w:val="28"/>
        </w:rPr>
        <w:t>)</w:t>
      </w:r>
    </w:p>
    <w:p w:rsidR="00E723F9" w:rsidRPr="00694FAA" w:rsidRDefault="00E723F9" w:rsidP="00E723F9">
      <w:pPr>
        <w:numPr>
          <w:ilvl w:val="0"/>
          <w:numId w:val="8"/>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0"/>
        <w:jc w:val="both"/>
        <w:rPr>
          <w:sz w:val="28"/>
          <w:szCs w:val="28"/>
          <w:lang w:val="en-US"/>
        </w:rPr>
      </w:pPr>
      <w:proofErr w:type="spellStart"/>
      <w:r>
        <w:rPr>
          <w:sz w:val="28"/>
          <w:szCs w:val="28"/>
        </w:rPr>
        <w:t>Электроннаябиблиотека</w:t>
      </w:r>
      <w:proofErr w:type="spellEnd"/>
      <w:r w:rsidRPr="00694FAA">
        <w:rPr>
          <w:sz w:val="28"/>
          <w:szCs w:val="28"/>
          <w:lang w:val="en-US"/>
        </w:rPr>
        <w:t xml:space="preserve"> Social Science Research Network</w:t>
      </w:r>
    </w:p>
    <w:p w:rsidR="00E723F9" w:rsidRDefault="00E723F9" w:rsidP="00E723F9">
      <w:pPr>
        <w:numPr>
          <w:ilvl w:val="0"/>
          <w:numId w:val="8"/>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0"/>
        <w:jc w:val="both"/>
        <w:rPr>
          <w:sz w:val="28"/>
          <w:szCs w:val="28"/>
        </w:rPr>
      </w:pPr>
      <w:r>
        <w:rPr>
          <w:sz w:val="28"/>
          <w:szCs w:val="28"/>
        </w:rPr>
        <w:t>База научных статей Национального бюро экономических исследований (NBER)</w:t>
      </w:r>
    </w:p>
    <w:p w:rsidR="00E723F9" w:rsidRDefault="00E723F9" w:rsidP="00E723F9">
      <w:pPr>
        <w:numPr>
          <w:ilvl w:val="0"/>
          <w:numId w:val="8"/>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0"/>
        <w:jc w:val="both"/>
        <w:rPr>
          <w:sz w:val="28"/>
          <w:szCs w:val="28"/>
        </w:rPr>
      </w:pPr>
      <w:r>
        <w:rPr>
          <w:sz w:val="28"/>
          <w:szCs w:val="28"/>
        </w:rPr>
        <w:t xml:space="preserve">База научных электронных ресурсов </w:t>
      </w:r>
      <w:proofErr w:type="spellStart"/>
      <w:r>
        <w:rPr>
          <w:sz w:val="28"/>
          <w:szCs w:val="28"/>
        </w:rPr>
        <w:t>Business</w:t>
      </w:r>
      <w:proofErr w:type="spellEnd"/>
      <w:r>
        <w:rPr>
          <w:sz w:val="28"/>
          <w:szCs w:val="28"/>
        </w:rPr>
        <w:t xml:space="preserve"> </w:t>
      </w:r>
      <w:proofErr w:type="spellStart"/>
      <w:r>
        <w:rPr>
          <w:sz w:val="28"/>
          <w:szCs w:val="28"/>
        </w:rPr>
        <w:t>Source</w:t>
      </w:r>
      <w:proofErr w:type="spellEnd"/>
      <w:r>
        <w:rPr>
          <w:sz w:val="28"/>
          <w:szCs w:val="28"/>
        </w:rPr>
        <w:t xml:space="preserve"> </w:t>
      </w:r>
      <w:proofErr w:type="spellStart"/>
      <w:r>
        <w:rPr>
          <w:sz w:val="28"/>
          <w:szCs w:val="28"/>
        </w:rPr>
        <w:t>Complete</w:t>
      </w:r>
      <w:proofErr w:type="spellEnd"/>
      <w:r>
        <w:rPr>
          <w:sz w:val="28"/>
          <w:szCs w:val="28"/>
        </w:rPr>
        <w:t xml:space="preserve"> компании </w:t>
      </w:r>
      <w:proofErr w:type="spellStart"/>
      <w:r>
        <w:rPr>
          <w:sz w:val="28"/>
          <w:szCs w:val="28"/>
        </w:rPr>
        <w:t>EBSCOPublishing</w:t>
      </w:r>
      <w:proofErr w:type="spellEnd"/>
      <w:r>
        <w:rPr>
          <w:sz w:val="28"/>
          <w:szCs w:val="28"/>
        </w:rPr>
        <w:t xml:space="preserve"> </w:t>
      </w:r>
    </w:p>
    <w:p w:rsidR="00E723F9" w:rsidRDefault="00E723F9" w:rsidP="00E723F9">
      <w:pPr>
        <w:numPr>
          <w:ilvl w:val="0"/>
          <w:numId w:val="8"/>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0"/>
        <w:jc w:val="both"/>
        <w:rPr>
          <w:sz w:val="28"/>
          <w:szCs w:val="28"/>
        </w:rPr>
      </w:pPr>
      <w:r>
        <w:rPr>
          <w:sz w:val="28"/>
          <w:szCs w:val="28"/>
        </w:rPr>
        <w:t xml:space="preserve">Базы данных информационных агентств </w:t>
      </w:r>
      <w:proofErr w:type="spellStart"/>
      <w:r>
        <w:rPr>
          <w:sz w:val="28"/>
          <w:szCs w:val="28"/>
        </w:rPr>
        <w:t>Bloomberg</w:t>
      </w:r>
      <w:proofErr w:type="spellEnd"/>
      <w:r>
        <w:rPr>
          <w:sz w:val="28"/>
          <w:szCs w:val="28"/>
        </w:rPr>
        <w:t xml:space="preserve">, </w:t>
      </w:r>
      <w:proofErr w:type="spellStart"/>
      <w:r>
        <w:rPr>
          <w:sz w:val="28"/>
          <w:szCs w:val="28"/>
        </w:rPr>
        <w:t>Reuters</w:t>
      </w:r>
      <w:proofErr w:type="spellEnd"/>
      <w:r>
        <w:rPr>
          <w:sz w:val="28"/>
          <w:szCs w:val="28"/>
        </w:rPr>
        <w:t xml:space="preserve"> (желательно)</w:t>
      </w:r>
    </w:p>
    <w:p w:rsidR="00E723F9" w:rsidRDefault="00E723F9" w:rsidP="00E723F9">
      <w:pPr>
        <w:numPr>
          <w:ilvl w:val="0"/>
          <w:numId w:val="8"/>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0"/>
        <w:jc w:val="both"/>
        <w:rPr>
          <w:sz w:val="28"/>
          <w:szCs w:val="28"/>
        </w:rPr>
      </w:pPr>
      <w:r>
        <w:rPr>
          <w:sz w:val="28"/>
          <w:szCs w:val="28"/>
        </w:rPr>
        <w:t>База данных по фондовым индексам MSCI</w:t>
      </w:r>
    </w:p>
    <w:p w:rsidR="00E723F9" w:rsidRDefault="00E723F9" w:rsidP="00E723F9">
      <w:pPr>
        <w:numPr>
          <w:ilvl w:val="0"/>
          <w:numId w:val="8"/>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0"/>
        <w:jc w:val="both"/>
        <w:rPr>
          <w:sz w:val="28"/>
          <w:szCs w:val="28"/>
        </w:rPr>
      </w:pPr>
      <w:r>
        <w:rPr>
          <w:sz w:val="28"/>
          <w:szCs w:val="28"/>
        </w:rPr>
        <w:t xml:space="preserve">База данных валютных курсов Центрального банка Российской Федерации </w:t>
      </w:r>
    </w:p>
    <w:p w:rsidR="00E723F9" w:rsidRDefault="00E723F9" w:rsidP="00E723F9">
      <w:pPr>
        <w:numPr>
          <w:ilvl w:val="0"/>
          <w:numId w:val="8"/>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0"/>
        <w:jc w:val="both"/>
        <w:rPr>
          <w:sz w:val="28"/>
          <w:szCs w:val="28"/>
        </w:rPr>
      </w:pPr>
      <w:r>
        <w:rPr>
          <w:sz w:val="28"/>
          <w:szCs w:val="28"/>
        </w:rPr>
        <w:t>Периодические обзоры рынков, архив значений индексов Московской межбанковской валютной биржи</w:t>
      </w:r>
    </w:p>
    <w:p w:rsidR="00E723F9" w:rsidRDefault="00E723F9" w:rsidP="00E723F9">
      <w:pPr>
        <w:numPr>
          <w:ilvl w:val="0"/>
          <w:numId w:val="8"/>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0"/>
        <w:jc w:val="both"/>
        <w:rPr>
          <w:sz w:val="28"/>
          <w:szCs w:val="28"/>
        </w:rPr>
      </w:pPr>
      <w:r>
        <w:rPr>
          <w:sz w:val="28"/>
          <w:szCs w:val="28"/>
        </w:rPr>
        <w:t>База данных по итогам торгов Московской биржи</w:t>
      </w:r>
    </w:p>
    <w:p w:rsidR="00E723F9" w:rsidRDefault="00E723F9" w:rsidP="00E723F9">
      <w:pPr>
        <w:numPr>
          <w:ilvl w:val="0"/>
          <w:numId w:val="8"/>
        </w:numPr>
        <w:tabs>
          <w:tab w:val="clear" w:pos="348"/>
          <w:tab w:val="num"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0"/>
        <w:jc w:val="both"/>
        <w:rPr>
          <w:sz w:val="28"/>
          <w:szCs w:val="28"/>
        </w:rPr>
      </w:pPr>
      <w:r>
        <w:rPr>
          <w:sz w:val="28"/>
          <w:szCs w:val="28"/>
        </w:rPr>
        <w:t xml:space="preserve">Базы данных информационных агентств </w:t>
      </w:r>
      <w:proofErr w:type="spellStart"/>
      <w:r>
        <w:rPr>
          <w:sz w:val="28"/>
          <w:szCs w:val="28"/>
        </w:rPr>
        <w:t>Bloomberg</w:t>
      </w:r>
      <w:proofErr w:type="spellEnd"/>
      <w:r>
        <w:rPr>
          <w:sz w:val="28"/>
          <w:szCs w:val="28"/>
        </w:rPr>
        <w:t xml:space="preserve">, </w:t>
      </w:r>
      <w:proofErr w:type="spellStart"/>
      <w:r>
        <w:rPr>
          <w:sz w:val="28"/>
          <w:szCs w:val="28"/>
        </w:rPr>
        <w:t>Reuters</w:t>
      </w:r>
      <w:proofErr w:type="spellEnd"/>
      <w:r>
        <w:rPr>
          <w:sz w:val="28"/>
          <w:szCs w:val="28"/>
        </w:rPr>
        <w:t xml:space="preserve"> </w:t>
      </w:r>
    </w:p>
    <w:p w:rsidR="00E723F9" w:rsidRPr="00B47314" w:rsidRDefault="00E723F9" w:rsidP="00E723F9">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rsidR="00E723F9" w:rsidRPr="00B47314" w:rsidRDefault="00E723F9" w:rsidP="00E723F9">
      <w:pPr>
        <w:jc w:val="both"/>
        <w:rPr>
          <w:bCs/>
          <w:sz w:val="28"/>
          <w:szCs w:val="28"/>
        </w:rPr>
      </w:pPr>
      <w:r>
        <w:rPr>
          <w:bCs/>
          <w:sz w:val="28"/>
          <w:szCs w:val="28"/>
        </w:rPr>
        <w:t>У</w:t>
      </w:r>
      <w:r w:rsidRPr="00B47314">
        <w:rPr>
          <w:bCs/>
          <w:sz w:val="28"/>
          <w:szCs w:val="28"/>
        </w:rPr>
        <w:t>казанные средства не используются</w:t>
      </w:r>
    </w:p>
    <w:p w:rsidR="00E723F9" w:rsidRPr="00DE27BF" w:rsidRDefault="00E723F9" w:rsidP="00CB19BA">
      <w:pPr>
        <w:spacing w:line="360" w:lineRule="auto"/>
        <w:jc w:val="both"/>
        <w:outlineLvl w:val="0"/>
        <w:rPr>
          <w:b/>
          <w:bCs/>
          <w:color w:val="FF0000"/>
          <w:sz w:val="28"/>
          <w:szCs w:val="28"/>
        </w:rPr>
      </w:pPr>
    </w:p>
    <w:p w:rsidR="00DB317B" w:rsidRDefault="00DB317B" w:rsidP="00CB19BA">
      <w:pPr>
        <w:jc w:val="both"/>
        <w:outlineLvl w:val="0"/>
        <w:rPr>
          <w:b/>
          <w:bCs/>
          <w:sz w:val="28"/>
          <w:szCs w:val="28"/>
        </w:rPr>
      </w:pPr>
      <w:bookmarkStart w:id="50" w:name="_Toc73453635"/>
      <w:bookmarkStart w:id="51" w:name="_Toc76739118"/>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bookmarkEnd w:id="50"/>
      <w:bookmarkEnd w:id="51"/>
    </w:p>
    <w:p w:rsidR="0040721F" w:rsidRDefault="0040721F" w:rsidP="00CB19BA">
      <w:pPr>
        <w:pStyle w:val="Default"/>
        <w:outlineLvl w:val="0"/>
      </w:pPr>
    </w:p>
    <w:p w:rsidR="0040721F" w:rsidRDefault="0040721F" w:rsidP="0040721F">
      <w:pPr>
        <w:pStyle w:val="Default"/>
        <w:numPr>
          <w:ilvl w:val="0"/>
          <w:numId w:val="23"/>
        </w:numPr>
        <w:spacing w:after="216"/>
        <w:rPr>
          <w:sz w:val="28"/>
          <w:szCs w:val="28"/>
        </w:rPr>
      </w:pPr>
      <w:r>
        <w:rPr>
          <w:sz w:val="28"/>
          <w:szCs w:val="28"/>
        </w:rPr>
        <w:t xml:space="preserve">компьютерные классы с выходом в Интернет; </w:t>
      </w:r>
    </w:p>
    <w:p w:rsidR="0040721F" w:rsidRDefault="0040721F" w:rsidP="0040721F">
      <w:pPr>
        <w:pStyle w:val="Default"/>
        <w:numPr>
          <w:ilvl w:val="0"/>
          <w:numId w:val="23"/>
        </w:numPr>
        <w:spacing w:after="216"/>
        <w:rPr>
          <w:sz w:val="28"/>
          <w:szCs w:val="28"/>
        </w:rPr>
      </w:pPr>
      <w:r>
        <w:rPr>
          <w:sz w:val="28"/>
          <w:szCs w:val="28"/>
        </w:rPr>
        <w:lastRenderedPageBreak/>
        <w:t xml:space="preserve">аудитории, оборудованные мультимедийными средствами обучения; </w:t>
      </w:r>
    </w:p>
    <w:p w:rsidR="001C5D94" w:rsidRDefault="0040721F" w:rsidP="0040721F">
      <w:pPr>
        <w:pStyle w:val="Default"/>
        <w:numPr>
          <w:ilvl w:val="0"/>
          <w:numId w:val="23"/>
        </w:numPr>
      </w:pPr>
      <w:r w:rsidRPr="0040721F">
        <w:rPr>
          <w:sz w:val="28"/>
          <w:szCs w:val="28"/>
        </w:rPr>
        <w:t xml:space="preserve">доступ к современным информационным системам. </w:t>
      </w:r>
    </w:p>
    <w:sectPr w:rsidR="001C5D94" w:rsidSect="00C13BBA">
      <w:footerReference w:type="default" r:id="rId12"/>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D29" w:rsidRDefault="00E45D29" w:rsidP="00C52F7B">
      <w:r>
        <w:separator/>
      </w:r>
    </w:p>
  </w:endnote>
  <w:endnote w:type="continuationSeparator" w:id="0">
    <w:p w:rsidR="00E45D29" w:rsidRDefault="00E45D2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jaVu Sans">
    <w:panose1 w:val="00000000000000000000"/>
    <w:charset w:val="00"/>
    <w:family w:val="roman"/>
    <w:notTrueType/>
    <w:pitch w:val="default"/>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183706"/>
      <w:docPartObj>
        <w:docPartGallery w:val="Page Numbers (Bottom of Page)"/>
        <w:docPartUnique/>
      </w:docPartObj>
    </w:sdtPr>
    <w:sdtEndPr/>
    <w:sdtContent>
      <w:p w:rsidR="00627FB0" w:rsidRDefault="00627FB0">
        <w:pPr>
          <w:pStyle w:val="ae"/>
          <w:jc w:val="center"/>
        </w:pPr>
        <w:r>
          <w:fldChar w:fldCharType="begin"/>
        </w:r>
        <w:r>
          <w:instrText xml:space="preserve"> PAGE   \* MERGEFORMAT </w:instrText>
        </w:r>
        <w:r>
          <w:fldChar w:fldCharType="separate"/>
        </w:r>
        <w:r w:rsidR="001F5D16">
          <w:rPr>
            <w:noProof/>
          </w:rPr>
          <w:t>22</w:t>
        </w:r>
        <w:r>
          <w:rPr>
            <w:noProof/>
          </w:rPr>
          <w:fldChar w:fldCharType="end"/>
        </w:r>
      </w:p>
    </w:sdtContent>
  </w:sdt>
  <w:p w:rsidR="00627FB0" w:rsidRDefault="00627FB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D29" w:rsidRDefault="00E45D29" w:rsidP="00C52F7B">
      <w:r>
        <w:separator/>
      </w:r>
    </w:p>
  </w:footnote>
  <w:footnote w:type="continuationSeparator" w:id="0">
    <w:p w:rsidR="00E45D29" w:rsidRDefault="00E45D29" w:rsidP="00C52F7B">
      <w:r>
        <w:continuationSeparator/>
      </w:r>
    </w:p>
  </w:footnote>
  <w:footnote w:id="1">
    <w:p w:rsidR="00627FB0" w:rsidRPr="00750BF5" w:rsidRDefault="00627FB0" w:rsidP="00914ACF">
      <w:pPr>
        <w:pStyle w:val="a3"/>
        <w:rPr>
          <w:sz w:val="16"/>
          <w:szCs w:val="16"/>
        </w:rPr>
      </w:pPr>
      <w:r>
        <w:rPr>
          <w:rStyle w:val="a5"/>
        </w:rPr>
        <w:footnoteRef/>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rsidR="00627FB0" w:rsidRPr="00750BF5" w:rsidRDefault="00627FB0" w:rsidP="00914ACF">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4"/>
    <w:multiLevelType w:val="multilevel"/>
    <w:tmpl w:val="E7CAE2A4"/>
    <w:lvl w:ilvl="0">
      <w:start w:val="1"/>
      <w:numFmt w:val="decimal"/>
      <w:isLgl/>
      <w:lvlText w:val="%1."/>
      <w:lvlJc w:val="left"/>
      <w:pPr>
        <w:tabs>
          <w:tab w:val="num" w:pos="348"/>
        </w:tabs>
        <w:ind w:left="348" w:firstLine="360"/>
      </w:pPr>
      <w:rPr>
        <w:color w:val="000000"/>
        <w:position w:val="0"/>
        <w:sz w:val="28"/>
        <w:szCs w:val="28"/>
      </w:rPr>
    </w:lvl>
    <w:lvl w:ilvl="1">
      <w:start w:val="1"/>
      <w:numFmt w:val="lowerLetter"/>
      <w:lvlText w:val="%2."/>
      <w:lvlJc w:val="left"/>
      <w:pPr>
        <w:tabs>
          <w:tab w:val="num" w:pos="360"/>
        </w:tabs>
        <w:ind w:left="360" w:firstLine="1080"/>
      </w:pPr>
      <w:rPr>
        <w:color w:val="000000"/>
        <w:position w:val="0"/>
        <w:sz w:val="24"/>
      </w:rPr>
    </w:lvl>
    <w:lvl w:ilvl="2">
      <w:start w:val="1"/>
      <w:numFmt w:val="lowerRoman"/>
      <w:lvlText w:val="%3."/>
      <w:lvlJc w:val="left"/>
      <w:pPr>
        <w:tabs>
          <w:tab w:val="num" w:pos="360"/>
        </w:tabs>
        <w:ind w:left="360" w:firstLine="1800"/>
      </w:pPr>
      <w:rPr>
        <w:color w:val="000000"/>
        <w:position w:val="0"/>
        <w:sz w:val="24"/>
      </w:rPr>
    </w:lvl>
    <w:lvl w:ilvl="3">
      <w:start w:val="1"/>
      <w:numFmt w:val="decimal"/>
      <w:isLgl/>
      <w:lvlText w:val="%4."/>
      <w:lvlJc w:val="left"/>
      <w:pPr>
        <w:tabs>
          <w:tab w:val="num" w:pos="360"/>
        </w:tabs>
        <w:ind w:left="360" w:firstLine="2520"/>
      </w:pPr>
      <w:rPr>
        <w:color w:val="000000"/>
        <w:position w:val="0"/>
        <w:sz w:val="24"/>
      </w:rPr>
    </w:lvl>
    <w:lvl w:ilvl="4">
      <w:start w:val="1"/>
      <w:numFmt w:val="lowerLetter"/>
      <w:lvlText w:val="%5."/>
      <w:lvlJc w:val="left"/>
      <w:pPr>
        <w:tabs>
          <w:tab w:val="num" w:pos="360"/>
        </w:tabs>
        <w:ind w:left="360" w:firstLine="3240"/>
      </w:pPr>
      <w:rPr>
        <w:color w:val="000000"/>
        <w:position w:val="0"/>
        <w:sz w:val="24"/>
      </w:rPr>
    </w:lvl>
    <w:lvl w:ilvl="5">
      <w:start w:val="1"/>
      <w:numFmt w:val="lowerRoman"/>
      <w:lvlText w:val="%6."/>
      <w:lvlJc w:val="left"/>
      <w:pPr>
        <w:tabs>
          <w:tab w:val="num" w:pos="360"/>
        </w:tabs>
        <w:ind w:left="360" w:firstLine="3960"/>
      </w:pPr>
      <w:rPr>
        <w:color w:val="000000"/>
        <w:position w:val="0"/>
        <w:sz w:val="24"/>
      </w:rPr>
    </w:lvl>
    <w:lvl w:ilvl="6">
      <w:start w:val="1"/>
      <w:numFmt w:val="decimal"/>
      <w:isLgl/>
      <w:lvlText w:val="%7."/>
      <w:lvlJc w:val="left"/>
      <w:pPr>
        <w:tabs>
          <w:tab w:val="num" w:pos="360"/>
        </w:tabs>
        <w:ind w:left="360" w:firstLine="4680"/>
      </w:pPr>
      <w:rPr>
        <w:color w:val="000000"/>
        <w:position w:val="0"/>
        <w:sz w:val="24"/>
      </w:rPr>
    </w:lvl>
    <w:lvl w:ilvl="7">
      <w:start w:val="1"/>
      <w:numFmt w:val="lowerLetter"/>
      <w:lvlText w:val="%8."/>
      <w:lvlJc w:val="left"/>
      <w:pPr>
        <w:tabs>
          <w:tab w:val="num" w:pos="360"/>
        </w:tabs>
        <w:ind w:left="360" w:firstLine="5400"/>
      </w:pPr>
      <w:rPr>
        <w:color w:val="000000"/>
        <w:position w:val="0"/>
        <w:sz w:val="24"/>
      </w:rPr>
    </w:lvl>
    <w:lvl w:ilvl="8">
      <w:start w:val="1"/>
      <w:numFmt w:val="lowerRoman"/>
      <w:lvlText w:val="%9."/>
      <w:lvlJc w:val="left"/>
      <w:pPr>
        <w:tabs>
          <w:tab w:val="num" w:pos="360"/>
        </w:tabs>
        <w:ind w:left="360" w:firstLine="6120"/>
      </w:pPr>
      <w:rPr>
        <w:color w:val="000000"/>
        <w:position w:val="0"/>
        <w:sz w:val="24"/>
      </w:rPr>
    </w:lvl>
  </w:abstractNum>
  <w:abstractNum w:abstractNumId="1" w15:restartNumberingAfterBreak="0">
    <w:nsid w:val="0000030A"/>
    <w:multiLevelType w:val="hybridMultilevel"/>
    <w:tmpl w:val="D160CD1C"/>
    <w:lvl w:ilvl="0" w:tplc="53D47FFA">
      <w:start w:val="1"/>
      <w:numFmt w:val="bullet"/>
      <w:lvlText w:val="В"/>
      <w:lvlJc w:val="left"/>
    </w:lvl>
    <w:lvl w:ilvl="1" w:tplc="08168638">
      <w:numFmt w:val="decimal"/>
      <w:lvlText w:val=""/>
      <w:lvlJc w:val="left"/>
    </w:lvl>
    <w:lvl w:ilvl="2" w:tplc="98FA38C6">
      <w:numFmt w:val="decimal"/>
      <w:lvlText w:val=""/>
      <w:lvlJc w:val="left"/>
    </w:lvl>
    <w:lvl w:ilvl="3" w:tplc="938AA0E4">
      <w:numFmt w:val="decimal"/>
      <w:lvlText w:val=""/>
      <w:lvlJc w:val="left"/>
    </w:lvl>
    <w:lvl w:ilvl="4" w:tplc="B73611EA">
      <w:numFmt w:val="decimal"/>
      <w:lvlText w:val=""/>
      <w:lvlJc w:val="left"/>
    </w:lvl>
    <w:lvl w:ilvl="5" w:tplc="8758E0B0">
      <w:numFmt w:val="decimal"/>
      <w:lvlText w:val=""/>
      <w:lvlJc w:val="left"/>
    </w:lvl>
    <w:lvl w:ilvl="6" w:tplc="3F087642">
      <w:numFmt w:val="decimal"/>
      <w:lvlText w:val=""/>
      <w:lvlJc w:val="left"/>
    </w:lvl>
    <w:lvl w:ilvl="7" w:tplc="2CE495DC">
      <w:numFmt w:val="decimal"/>
      <w:lvlText w:val=""/>
      <w:lvlJc w:val="left"/>
    </w:lvl>
    <w:lvl w:ilvl="8" w:tplc="86EEF08C">
      <w:numFmt w:val="decimal"/>
      <w:lvlText w:val=""/>
      <w:lvlJc w:val="left"/>
    </w:lvl>
  </w:abstractNum>
  <w:abstractNum w:abstractNumId="2"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C36C49"/>
    <w:multiLevelType w:val="multilevel"/>
    <w:tmpl w:val="D98A1AC6"/>
    <w:lvl w:ilvl="0">
      <w:start w:val="1"/>
      <w:numFmt w:val="decimal"/>
      <w:lvlText w:val="2.1.%1."/>
      <w:lvlJc w:val="left"/>
      <w:rPr>
        <w:rFonts w:ascii="Calibri" w:eastAsia="Calibri" w:hAnsi="Calibri" w:cs="Calibri"/>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043862"/>
    <w:multiLevelType w:val="hybridMultilevel"/>
    <w:tmpl w:val="8B027120"/>
    <w:lvl w:ilvl="0" w:tplc="9D52CEE4">
      <w:start w:val="1"/>
      <w:numFmt w:val="decimal"/>
      <w:lvlText w:val="%1."/>
      <w:lvlJc w:val="left"/>
      <w:pPr>
        <w:ind w:left="720" w:hanging="360"/>
      </w:pPr>
      <w:rPr>
        <w:rFonts w:hint="default"/>
      </w:rPr>
    </w:lvl>
    <w:lvl w:ilvl="1" w:tplc="5C28CE06">
      <w:numFmt w:val="bullet"/>
      <w:lvlText w:val="•"/>
      <w:lvlJc w:val="left"/>
      <w:pPr>
        <w:ind w:left="1785" w:hanging="705"/>
      </w:pPr>
      <w:rPr>
        <w:rFonts w:ascii="Times New Roman" w:eastAsia="DejaVu Sans"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8A1669"/>
    <w:multiLevelType w:val="hybridMultilevel"/>
    <w:tmpl w:val="E75C4ED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D74C6A"/>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7" w15:restartNumberingAfterBreak="0">
    <w:nsid w:val="1F750956"/>
    <w:multiLevelType w:val="hybridMultilevel"/>
    <w:tmpl w:val="AEEE64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1570BB"/>
    <w:multiLevelType w:val="hybridMultilevel"/>
    <w:tmpl w:val="1A0A5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D31201"/>
    <w:multiLevelType w:val="hybridMultilevel"/>
    <w:tmpl w:val="CCE2B45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67F297F"/>
    <w:multiLevelType w:val="hybridMultilevel"/>
    <w:tmpl w:val="8B027120"/>
    <w:lvl w:ilvl="0" w:tplc="9D52CEE4">
      <w:start w:val="1"/>
      <w:numFmt w:val="decimal"/>
      <w:lvlText w:val="%1."/>
      <w:lvlJc w:val="left"/>
      <w:pPr>
        <w:ind w:left="720" w:hanging="360"/>
      </w:pPr>
      <w:rPr>
        <w:rFonts w:hint="default"/>
      </w:rPr>
    </w:lvl>
    <w:lvl w:ilvl="1" w:tplc="5C28CE06">
      <w:numFmt w:val="bullet"/>
      <w:lvlText w:val="•"/>
      <w:lvlJc w:val="left"/>
      <w:pPr>
        <w:ind w:left="1785" w:hanging="705"/>
      </w:pPr>
      <w:rPr>
        <w:rFonts w:ascii="Times New Roman" w:eastAsia="DejaVu Sans"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084897"/>
    <w:multiLevelType w:val="hybridMultilevel"/>
    <w:tmpl w:val="209A2C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B3F7AC7"/>
    <w:multiLevelType w:val="hybridMultilevel"/>
    <w:tmpl w:val="E49245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E0E2A5E"/>
    <w:multiLevelType w:val="hybridMultilevel"/>
    <w:tmpl w:val="2CFAF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ED3D28"/>
    <w:multiLevelType w:val="multilevel"/>
    <w:tmpl w:val="D5EC544A"/>
    <w:lvl w:ilvl="0">
      <w:start w:val="1"/>
      <w:numFmt w:val="decimal"/>
      <w:lvlText w:val="2.%1."/>
      <w:lvlJc w:val="left"/>
      <w:rPr>
        <w:rFonts w:ascii="Calibri" w:eastAsia="Calibri" w:hAnsi="Calibri" w:cs="Calibri"/>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840595C"/>
    <w:multiLevelType w:val="multilevel"/>
    <w:tmpl w:val="F4B8E03C"/>
    <w:lvl w:ilvl="0">
      <w:start w:val="1"/>
      <w:numFmt w:val="decimal"/>
      <w:lvlText w:val="2.3.%1."/>
      <w:lvlJc w:val="left"/>
      <w:rPr>
        <w:rFonts w:ascii="Calibri" w:eastAsia="Calibri" w:hAnsi="Calibri" w:cs="Calibri"/>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B627E46"/>
    <w:multiLevelType w:val="hybridMultilevel"/>
    <w:tmpl w:val="4DB81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F176DF"/>
    <w:multiLevelType w:val="multilevel"/>
    <w:tmpl w:val="513AA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C293144"/>
    <w:multiLevelType w:val="hybridMultilevel"/>
    <w:tmpl w:val="90F6C3BE"/>
    <w:lvl w:ilvl="0" w:tplc="D24C34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C9736E0"/>
    <w:multiLevelType w:val="multilevel"/>
    <w:tmpl w:val="FEA25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F504A0"/>
    <w:multiLevelType w:val="multilevel"/>
    <w:tmpl w:val="41920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C256861"/>
    <w:multiLevelType w:val="hybridMultilevel"/>
    <w:tmpl w:val="429CDD44"/>
    <w:lvl w:ilvl="0" w:tplc="35E63B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13"/>
  </w:num>
  <w:num w:numId="5">
    <w:abstractNumId w:val="6"/>
  </w:num>
  <w:num w:numId="6">
    <w:abstractNumId w:val="12"/>
  </w:num>
  <w:num w:numId="7">
    <w:abstractNumId w:val="1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1"/>
  </w:num>
  <w:num w:numId="11">
    <w:abstractNumId w:val="22"/>
  </w:num>
  <w:num w:numId="12">
    <w:abstractNumId w:val="16"/>
  </w:num>
  <w:num w:numId="13">
    <w:abstractNumId w:val="3"/>
  </w:num>
  <w:num w:numId="14">
    <w:abstractNumId w:val="17"/>
  </w:num>
  <w:num w:numId="15">
    <w:abstractNumId w:val="11"/>
  </w:num>
  <w:num w:numId="16">
    <w:abstractNumId w:val="5"/>
  </w:num>
  <w:num w:numId="17">
    <w:abstractNumId w:val="14"/>
  </w:num>
  <w:num w:numId="18">
    <w:abstractNumId w:val="7"/>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3"/>
  </w:num>
  <w:num w:numId="23">
    <w:abstractNumId w:val="18"/>
  </w:num>
  <w:num w:numId="24">
    <w:abstractNumId w:val="1"/>
  </w:num>
  <w:num w:numId="25">
    <w:abstractNumId w:val="4"/>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D4C"/>
    <w:rsid w:val="000032F1"/>
    <w:rsid w:val="00003954"/>
    <w:rsid w:val="000102D3"/>
    <w:rsid w:val="00014CA8"/>
    <w:rsid w:val="00020114"/>
    <w:rsid w:val="000218DE"/>
    <w:rsid w:val="000246A3"/>
    <w:rsid w:val="00026E9C"/>
    <w:rsid w:val="00035E55"/>
    <w:rsid w:val="0004373C"/>
    <w:rsid w:val="000460EA"/>
    <w:rsid w:val="00047C02"/>
    <w:rsid w:val="00055C2F"/>
    <w:rsid w:val="00056998"/>
    <w:rsid w:val="00061F75"/>
    <w:rsid w:val="00075A1A"/>
    <w:rsid w:val="00080232"/>
    <w:rsid w:val="00081564"/>
    <w:rsid w:val="0008173A"/>
    <w:rsid w:val="000932A8"/>
    <w:rsid w:val="000948DB"/>
    <w:rsid w:val="000952AF"/>
    <w:rsid w:val="000979E4"/>
    <w:rsid w:val="000A2CCD"/>
    <w:rsid w:val="000A61F1"/>
    <w:rsid w:val="000B77BA"/>
    <w:rsid w:val="000C1AFD"/>
    <w:rsid w:val="000C517C"/>
    <w:rsid w:val="000C534D"/>
    <w:rsid w:val="000C5D47"/>
    <w:rsid w:val="000D1088"/>
    <w:rsid w:val="000D26CB"/>
    <w:rsid w:val="000D2EC5"/>
    <w:rsid w:val="000D7DFC"/>
    <w:rsid w:val="000E31BA"/>
    <w:rsid w:val="000E7BC3"/>
    <w:rsid w:val="000F69A4"/>
    <w:rsid w:val="001034C8"/>
    <w:rsid w:val="00103F59"/>
    <w:rsid w:val="001065DB"/>
    <w:rsid w:val="001074EA"/>
    <w:rsid w:val="001103AD"/>
    <w:rsid w:val="00110B7D"/>
    <w:rsid w:val="00110F5C"/>
    <w:rsid w:val="00121560"/>
    <w:rsid w:val="00141137"/>
    <w:rsid w:val="001416C2"/>
    <w:rsid w:val="00145199"/>
    <w:rsid w:val="00152DD2"/>
    <w:rsid w:val="00153077"/>
    <w:rsid w:val="00155216"/>
    <w:rsid w:val="00164882"/>
    <w:rsid w:val="00167F51"/>
    <w:rsid w:val="001753A5"/>
    <w:rsid w:val="0018239E"/>
    <w:rsid w:val="00183B21"/>
    <w:rsid w:val="00186288"/>
    <w:rsid w:val="00187EA4"/>
    <w:rsid w:val="00191D66"/>
    <w:rsid w:val="0019486A"/>
    <w:rsid w:val="00195CA8"/>
    <w:rsid w:val="00196416"/>
    <w:rsid w:val="001A5DD0"/>
    <w:rsid w:val="001B22FA"/>
    <w:rsid w:val="001B4AEC"/>
    <w:rsid w:val="001B4C63"/>
    <w:rsid w:val="001B5AFF"/>
    <w:rsid w:val="001C21BC"/>
    <w:rsid w:val="001C5D94"/>
    <w:rsid w:val="001C702B"/>
    <w:rsid w:val="001D5711"/>
    <w:rsid w:val="001E71FD"/>
    <w:rsid w:val="001F5D16"/>
    <w:rsid w:val="00203FEC"/>
    <w:rsid w:val="0021083E"/>
    <w:rsid w:val="00214F46"/>
    <w:rsid w:val="00222DB5"/>
    <w:rsid w:val="00227F6A"/>
    <w:rsid w:val="0023630A"/>
    <w:rsid w:val="00247F9F"/>
    <w:rsid w:val="0025075A"/>
    <w:rsid w:val="00251CC2"/>
    <w:rsid w:val="00251E74"/>
    <w:rsid w:val="0025555C"/>
    <w:rsid w:val="00256DF1"/>
    <w:rsid w:val="00256F66"/>
    <w:rsid w:val="00257966"/>
    <w:rsid w:val="002630FD"/>
    <w:rsid w:val="00274D12"/>
    <w:rsid w:val="00286D22"/>
    <w:rsid w:val="002A080C"/>
    <w:rsid w:val="002A39A6"/>
    <w:rsid w:val="002A481B"/>
    <w:rsid w:val="002B003B"/>
    <w:rsid w:val="002B17C4"/>
    <w:rsid w:val="002B55DE"/>
    <w:rsid w:val="002B5680"/>
    <w:rsid w:val="002B7698"/>
    <w:rsid w:val="002C2C96"/>
    <w:rsid w:val="002C3B47"/>
    <w:rsid w:val="002D06D6"/>
    <w:rsid w:val="002D2262"/>
    <w:rsid w:val="002D786A"/>
    <w:rsid w:val="002E02AB"/>
    <w:rsid w:val="002E11C9"/>
    <w:rsid w:val="002E5651"/>
    <w:rsid w:val="002F7413"/>
    <w:rsid w:val="0030644F"/>
    <w:rsid w:val="00307741"/>
    <w:rsid w:val="00311364"/>
    <w:rsid w:val="00311A81"/>
    <w:rsid w:val="003136F6"/>
    <w:rsid w:val="003162EF"/>
    <w:rsid w:val="00322205"/>
    <w:rsid w:val="003241D9"/>
    <w:rsid w:val="00325C45"/>
    <w:rsid w:val="00334DFE"/>
    <w:rsid w:val="00342385"/>
    <w:rsid w:val="003439F5"/>
    <w:rsid w:val="00345DD0"/>
    <w:rsid w:val="0034699C"/>
    <w:rsid w:val="0035211C"/>
    <w:rsid w:val="003576F1"/>
    <w:rsid w:val="00363A41"/>
    <w:rsid w:val="0037395C"/>
    <w:rsid w:val="00373FD2"/>
    <w:rsid w:val="00375F7C"/>
    <w:rsid w:val="003761B6"/>
    <w:rsid w:val="00381B06"/>
    <w:rsid w:val="00385C43"/>
    <w:rsid w:val="0039352F"/>
    <w:rsid w:val="003971AB"/>
    <w:rsid w:val="003A0414"/>
    <w:rsid w:val="003A1E98"/>
    <w:rsid w:val="003A61C5"/>
    <w:rsid w:val="003A62CF"/>
    <w:rsid w:val="003B1458"/>
    <w:rsid w:val="003B3E33"/>
    <w:rsid w:val="003B7068"/>
    <w:rsid w:val="003B77C2"/>
    <w:rsid w:val="003C2C0D"/>
    <w:rsid w:val="003D03AC"/>
    <w:rsid w:val="003D376D"/>
    <w:rsid w:val="003E6BA6"/>
    <w:rsid w:val="003F71E6"/>
    <w:rsid w:val="003F78D5"/>
    <w:rsid w:val="003F7B3C"/>
    <w:rsid w:val="00400154"/>
    <w:rsid w:val="0040721F"/>
    <w:rsid w:val="00410103"/>
    <w:rsid w:val="00411845"/>
    <w:rsid w:val="00415D9A"/>
    <w:rsid w:val="0042075C"/>
    <w:rsid w:val="00426AE7"/>
    <w:rsid w:val="00432FEA"/>
    <w:rsid w:val="00434E67"/>
    <w:rsid w:val="00450762"/>
    <w:rsid w:val="00466D91"/>
    <w:rsid w:val="00475DE5"/>
    <w:rsid w:val="00477180"/>
    <w:rsid w:val="00483A48"/>
    <w:rsid w:val="00487E11"/>
    <w:rsid w:val="004915BD"/>
    <w:rsid w:val="00496846"/>
    <w:rsid w:val="004A15FD"/>
    <w:rsid w:val="004A368B"/>
    <w:rsid w:val="004A71AD"/>
    <w:rsid w:val="004B1870"/>
    <w:rsid w:val="004B4BFE"/>
    <w:rsid w:val="004B5D67"/>
    <w:rsid w:val="004E443D"/>
    <w:rsid w:val="004E4737"/>
    <w:rsid w:val="004E6E94"/>
    <w:rsid w:val="004F4B67"/>
    <w:rsid w:val="004F5D8F"/>
    <w:rsid w:val="005019CD"/>
    <w:rsid w:val="00501B46"/>
    <w:rsid w:val="00503826"/>
    <w:rsid w:val="00504556"/>
    <w:rsid w:val="00504A99"/>
    <w:rsid w:val="00504BDE"/>
    <w:rsid w:val="00507A3A"/>
    <w:rsid w:val="00513259"/>
    <w:rsid w:val="00516599"/>
    <w:rsid w:val="00520388"/>
    <w:rsid w:val="00520A0C"/>
    <w:rsid w:val="005228F8"/>
    <w:rsid w:val="00524846"/>
    <w:rsid w:val="0052632F"/>
    <w:rsid w:val="00526E92"/>
    <w:rsid w:val="005301FB"/>
    <w:rsid w:val="005370A7"/>
    <w:rsid w:val="00543A77"/>
    <w:rsid w:val="005532E3"/>
    <w:rsid w:val="00577CE4"/>
    <w:rsid w:val="00591D8B"/>
    <w:rsid w:val="0059504A"/>
    <w:rsid w:val="00595392"/>
    <w:rsid w:val="005A0208"/>
    <w:rsid w:val="005A2429"/>
    <w:rsid w:val="005A360D"/>
    <w:rsid w:val="005B03DE"/>
    <w:rsid w:val="005B1C8C"/>
    <w:rsid w:val="005C31BB"/>
    <w:rsid w:val="005C61B3"/>
    <w:rsid w:val="005D21FE"/>
    <w:rsid w:val="005D36BA"/>
    <w:rsid w:val="005D3DDB"/>
    <w:rsid w:val="005D61A1"/>
    <w:rsid w:val="005E3EC5"/>
    <w:rsid w:val="005E46AA"/>
    <w:rsid w:val="005E566C"/>
    <w:rsid w:val="005E5A3B"/>
    <w:rsid w:val="005F71D9"/>
    <w:rsid w:val="005F7974"/>
    <w:rsid w:val="00602C9C"/>
    <w:rsid w:val="00606047"/>
    <w:rsid w:val="00607F24"/>
    <w:rsid w:val="0062422A"/>
    <w:rsid w:val="00627FB0"/>
    <w:rsid w:val="0063503E"/>
    <w:rsid w:val="00642CB5"/>
    <w:rsid w:val="006435B4"/>
    <w:rsid w:val="00643D4B"/>
    <w:rsid w:val="00651E82"/>
    <w:rsid w:val="0065286A"/>
    <w:rsid w:val="00653666"/>
    <w:rsid w:val="0066171B"/>
    <w:rsid w:val="00667342"/>
    <w:rsid w:val="00672880"/>
    <w:rsid w:val="006732C3"/>
    <w:rsid w:val="0068152F"/>
    <w:rsid w:val="00694FAA"/>
    <w:rsid w:val="00697833"/>
    <w:rsid w:val="006A1858"/>
    <w:rsid w:val="006A2970"/>
    <w:rsid w:val="006A39A3"/>
    <w:rsid w:val="006B3C5B"/>
    <w:rsid w:val="006C478E"/>
    <w:rsid w:val="006D1A6A"/>
    <w:rsid w:val="006D2028"/>
    <w:rsid w:val="006D27FF"/>
    <w:rsid w:val="006D3ECE"/>
    <w:rsid w:val="006D6D2D"/>
    <w:rsid w:val="006F601F"/>
    <w:rsid w:val="006F780B"/>
    <w:rsid w:val="006F7AFB"/>
    <w:rsid w:val="007022C3"/>
    <w:rsid w:val="007041A9"/>
    <w:rsid w:val="007130E6"/>
    <w:rsid w:val="00714EC8"/>
    <w:rsid w:val="00714EF4"/>
    <w:rsid w:val="0071621E"/>
    <w:rsid w:val="00723437"/>
    <w:rsid w:val="00724F1D"/>
    <w:rsid w:val="00741CBE"/>
    <w:rsid w:val="007425EF"/>
    <w:rsid w:val="007455EF"/>
    <w:rsid w:val="00747457"/>
    <w:rsid w:val="00753CAB"/>
    <w:rsid w:val="00757EEE"/>
    <w:rsid w:val="007603CA"/>
    <w:rsid w:val="00765419"/>
    <w:rsid w:val="00766B13"/>
    <w:rsid w:val="00767D96"/>
    <w:rsid w:val="0077515C"/>
    <w:rsid w:val="007774F2"/>
    <w:rsid w:val="00781A43"/>
    <w:rsid w:val="007831CC"/>
    <w:rsid w:val="00786156"/>
    <w:rsid w:val="0079239F"/>
    <w:rsid w:val="007A2323"/>
    <w:rsid w:val="007A2C24"/>
    <w:rsid w:val="007A3B7E"/>
    <w:rsid w:val="007A48AE"/>
    <w:rsid w:val="007A5CA7"/>
    <w:rsid w:val="007A77D0"/>
    <w:rsid w:val="007B275D"/>
    <w:rsid w:val="007B28A3"/>
    <w:rsid w:val="007C0C4E"/>
    <w:rsid w:val="007C216C"/>
    <w:rsid w:val="007C5C92"/>
    <w:rsid w:val="007C6006"/>
    <w:rsid w:val="007C76B2"/>
    <w:rsid w:val="007D0069"/>
    <w:rsid w:val="007D2AE6"/>
    <w:rsid w:val="007D2EFA"/>
    <w:rsid w:val="007D317B"/>
    <w:rsid w:val="007D475C"/>
    <w:rsid w:val="007D5A28"/>
    <w:rsid w:val="007D6C34"/>
    <w:rsid w:val="007E18A8"/>
    <w:rsid w:val="007E5A9E"/>
    <w:rsid w:val="007E6680"/>
    <w:rsid w:val="007F3F08"/>
    <w:rsid w:val="007F43B0"/>
    <w:rsid w:val="007F76D4"/>
    <w:rsid w:val="007F77E1"/>
    <w:rsid w:val="0080014F"/>
    <w:rsid w:val="008001F1"/>
    <w:rsid w:val="00800257"/>
    <w:rsid w:val="00805EA4"/>
    <w:rsid w:val="00807654"/>
    <w:rsid w:val="00810918"/>
    <w:rsid w:val="00812C5C"/>
    <w:rsid w:val="00826B13"/>
    <w:rsid w:val="00830003"/>
    <w:rsid w:val="0083228A"/>
    <w:rsid w:val="0083365F"/>
    <w:rsid w:val="0084556F"/>
    <w:rsid w:val="00846604"/>
    <w:rsid w:val="008472EB"/>
    <w:rsid w:val="00851424"/>
    <w:rsid w:val="008527A4"/>
    <w:rsid w:val="00854C13"/>
    <w:rsid w:val="00861DB9"/>
    <w:rsid w:val="008657E8"/>
    <w:rsid w:val="008662F9"/>
    <w:rsid w:val="00876D93"/>
    <w:rsid w:val="008809B1"/>
    <w:rsid w:val="0088214D"/>
    <w:rsid w:val="0088622F"/>
    <w:rsid w:val="008863B4"/>
    <w:rsid w:val="00886470"/>
    <w:rsid w:val="008877AC"/>
    <w:rsid w:val="008879AA"/>
    <w:rsid w:val="0089011F"/>
    <w:rsid w:val="00891945"/>
    <w:rsid w:val="00891B7C"/>
    <w:rsid w:val="0089306C"/>
    <w:rsid w:val="00895124"/>
    <w:rsid w:val="008B75E4"/>
    <w:rsid w:val="008B7FA2"/>
    <w:rsid w:val="008C22B4"/>
    <w:rsid w:val="008C7BCC"/>
    <w:rsid w:val="008D0868"/>
    <w:rsid w:val="008D6227"/>
    <w:rsid w:val="008D7C13"/>
    <w:rsid w:val="008E0CD2"/>
    <w:rsid w:val="008E5DB9"/>
    <w:rsid w:val="00900B00"/>
    <w:rsid w:val="00906432"/>
    <w:rsid w:val="00907AFF"/>
    <w:rsid w:val="00910BE5"/>
    <w:rsid w:val="00912E9C"/>
    <w:rsid w:val="00914ACF"/>
    <w:rsid w:val="00926AB3"/>
    <w:rsid w:val="009274E6"/>
    <w:rsid w:val="00932FCE"/>
    <w:rsid w:val="0093509E"/>
    <w:rsid w:val="00935105"/>
    <w:rsid w:val="00936571"/>
    <w:rsid w:val="0093660A"/>
    <w:rsid w:val="00941733"/>
    <w:rsid w:val="00945255"/>
    <w:rsid w:val="00945842"/>
    <w:rsid w:val="00951000"/>
    <w:rsid w:val="009516B6"/>
    <w:rsid w:val="00954C11"/>
    <w:rsid w:val="00956A09"/>
    <w:rsid w:val="0096418C"/>
    <w:rsid w:val="009653DD"/>
    <w:rsid w:val="009673A8"/>
    <w:rsid w:val="00975554"/>
    <w:rsid w:val="00977A12"/>
    <w:rsid w:val="00984A24"/>
    <w:rsid w:val="0099239A"/>
    <w:rsid w:val="00996FB3"/>
    <w:rsid w:val="009A13B4"/>
    <w:rsid w:val="009A2876"/>
    <w:rsid w:val="009A2B87"/>
    <w:rsid w:val="009B4E49"/>
    <w:rsid w:val="009B6F7E"/>
    <w:rsid w:val="009C085C"/>
    <w:rsid w:val="009C22D2"/>
    <w:rsid w:val="009C2B07"/>
    <w:rsid w:val="009C423E"/>
    <w:rsid w:val="009C440A"/>
    <w:rsid w:val="009D1E84"/>
    <w:rsid w:val="009D34EE"/>
    <w:rsid w:val="009E5C11"/>
    <w:rsid w:val="009F209D"/>
    <w:rsid w:val="009F73CE"/>
    <w:rsid w:val="00A000F8"/>
    <w:rsid w:val="00A01D4A"/>
    <w:rsid w:val="00A02793"/>
    <w:rsid w:val="00A0455B"/>
    <w:rsid w:val="00A06B6F"/>
    <w:rsid w:val="00A21A68"/>
    <w:rsid w:val="00A21B79"/>
    <w:rsid w:val="00A23C4D"/>
    <w:rsid w:val="00A240FC"/>
    <w:rsid w:val="00A2699E"/>
    <w:rsid w:val="00A3000F"/>
    <w:rsid w:val="00A36257"/>
    <w:rsid w:val="00A42C8A"/>
    <w:rsid w:val="00A4313A"/>
    <w:rsid w:val="00A455C3"/>
    <w:rsid w:val="00A60065"/>
    <w:rsid w:val="00A61C05"/>
    <w:rsid w:val="00A70D37"/>
    <w:rsid w:val="00A7335C"/>
    <w:rsid w:val="00A736EB"/>
    <w:rsid w:val="00A739F5"/>
    <w:rsid w:val="00A7400F"/>
    <w:rsid w:val="00A76B1C"/>
    <w:rsid w:val="00A812D5"/>
    <w:rsid w:val="00A83CCE"/>
    <w:rsid w:val="00AB1728"/>
    <w:rsid w:val="00AB2453"/>
    <w:rsid w:val="00AC0434"/>
    <w:rsid w:val="00AC32E3"/>
    <w:rsid w:val="00AC7914"/>
    <w:rsid w:val="00AD1FFF"/>
    <w:rsid w:val="00AE346A"/>
    <w:rsid w:val="00AE5228"/>
    <w:rsid w:val="00AF2B49"/>
    <w:rsid w:val="00B00A68"/>
    <w:rsid w:val="00B07F77"/>
    <w:rsid w:val="00B20D31"/>
    <w:rsid w:val="00B231C8"/>
    <w:rsid w:val="00B25797"/>
    <w:rsid w:val="00B35E8C"/>
    <w:rsid w:val="00B44E7C"/>
    <w:rsid w:val="00B51EFD"/>
    <w:rsid w:val="00B528C8"/>
    <w:rsid w:val="00B52B45"/>
    <w:rsid w:val="00B53D40"/>
    <w:rsid w:val="00B54117"/>
    <w:rsid w:val="00B55859"/>
    <w:rsid w:val="00B60A44"/>
    <w:rsid w:val="00B61709"/>
    <w:rsid w:val="00B66A34"/>
    <w:rsid w:val="00B7043A"/>
    <w:rsid w:val="00B76027"/>
    <w:rsid w:val="00B77A16"/>
    <w:rsid w:val="00B86F1B"/>
    <w:rsid w:val="00B93EF4"/>
    <w:rsid w:val="00B96776"/>
    <w:rsid w:val="00B97098"/>
    <w:rsid w:val="00B975E3"/>
    <w:rsid w:val="00BA5E3A"/>
    <w:rsid w:val="00BA6D16"/>
    <w:rsid w:val="00BB2DC8"/>
    <w:rsid w:val="00BB43B1"/>
    <w:rsid w:val="00BB53C8"/>
    <w:rsid w:val="00BB6981"/>
    <w:rsid w:val="00BC03D6"/>
    <w:rsid w:val="00BC1293"/>
    <w:rsid w:val="00BC43CA"/>
    <w:rsid w:val="00BC6C5A"/>
    <w:rsid w:val="00BD1FA3"/>
    <w:rsid w:val="00BD451C"/>
    <w:rsid w:val="00BD4E47"/>
    <w:rsid w:val="00BE3944"/>
    <w:rsid w:val="00BE6FCB"/>
    <w:rsid w:val="00BE7E5E"/>
    <w:rsid w:val="00BF3C9C"/>
    <w:rsid w:val="00C00C50"/>
    <w:rsid w:val="00C035EE"/>
    <w:rsid w:val="00C1188C"/>
    <w:rsid w:val="00C13BBA"/>
    <w:rsid w:val="00C1428F"/>
    <w:rsid w:val="00C17D12"/>
    <w:rsid w:val="00C20BE2"/>
    <w:rsid w:val="00C4513E"/>
    <w:rsid w:val="00C52F7B"/>
    <w:rsid w:val="00C53FC7"/>
    <w:rsid w:val="00C5497D"/>
    <w:rsid w:val="00C63B2E"/>
    <w:rsid w:val="00C64E02"/>
    <w:rsid w:val="00C74FA8"/>
    <w:rsid w:val="00C94625"/>
    <w:rsid w:val="00C94A6F"/>
    <w:rsid w:val="00C96165"/>
    <w:rsid w:val="00CA315F"/>
    <w:rsid w:val="00CB19BA"/>
    <w:rsid w:val="00CC5351"/>
    <w:rsid w:val="00CD1DDC"/>
    <w:rsid w:val="00CD275A"/>
    <w:rsid w:val="00CD5650"/>
    <w:rsid w:val="00CD6F6E"/>
    <w:rsid w:val="00CE50C7"/>
    <w:rsid w:val="00CE6D73"/>
    <w:rsid w:val="00CF3E47"/>
    <w:rsid w:val="00CF548F"/>
    <w:rsid w:val="00D0048E"/>
    <w:rsid w:val="00D01CF6"/>
    <w:rsid w:val="00D13EF2"/>
    <w:rsid w:val="00D14E52"/>
    <w:rsid w:val="00D160AD"/>
    <w:rsid w:val="00D17AB0"/>
    <w:rsid w:val="00D2117A"/>
    <w:rsid w:val="00D23EB7"/>
    <w:rsid w:val="00D33A96"/>
    <w:rsid w:val="00D34CB9"/>
    <w:rsid w:val="00D35492"/>
    <w:rsid w:val="00D4215E"/>
    <w:rsid w:val="00D42298"/>
    <w:rsid w:val="00D42A41"/>
    <w:rsid w:val="00D46DC5"/>
    <w:rsid w:val="00D51D43"/>
    <w:rsid w:val="00D5215F"/>
    <w:rsid w:val="00D577C3"/>
    <w:rsid w:val="00D60BBC"/>
    <w:rsid w:val="00D6677C"/>
    <w:rsid w:val="00D67E34"/>
    <w:rsid w:val="00D770CE"/>
    <w:rsid w:val="00D81EDB"/>
    <w:rsid w:val="00D84D05"/>
    <w:rsid w:val="00D97927"/>
    <w:rsid w:val="00DA4889"/>
    <w:rsid w:val="00DA6111"/>
    <w:rsid w:val="00DB317B"/>
    <w:rsid w:val="00DC084D"/>
    <w:rsid w:val="00DC173D"/>
    <w:rsid w:val="00DC471B"/>
    <w:rsid w:val="00DD114F"/>
    <w:rsid w:val="00DD5EC8"/>
    <w:rsid w:val="00DE0FF5"/>
    <w:rsid w:val="00DE27BF"/>
    <w:rsid w:val="00DE299F"/>
    <w:rsid w:val="00DE2E70"/>
    <w:rsid w:val="00DF2237"/>
    <w:rsid w:val="00DF325C"/>
    <w:rsid w:val="00E000BB"/>
    <w:rsid w:val="00E00BE6"/>
    <w:rsid w:val="00E03A50"/>
    <w:rsid w:val="00E12DC1"/>
    <w:rsid w:val="00E142A0"/>
    <w:rsid w:val="00E14A5B"/>
    <w:rsid w:val="00E17D81"/>
    <w:rsid w:val="00E2308C"/>
    <w:rsid w:val="00E3710A"/>
    <w:rsid w:val="00E37722"/>
    <w:rsid w:val="00E40959"/>
    <w:rsid w:val="00E435E8"/>
    <w:rsid w:val="00E43D72"/>
    <w:rsid w:val="00E45D29"/>
    <w:rsid w:val="00E46082"/>
    <w:rsid w:val="00E465B8"/>
    <w:rsid w:val="00E605DC"/>
    <w:rsid w:val="00E65D52"/>
    <w:rsid w:val="00E67EA6"/>
    <w:rsid w:val="00E723F9"/>
    <w:rsid w:val="00E82A40"/>
    <w:rsid w:val="00E82C54"/>
    <w:rsid w:val="00E8485A"/>
    <w:rsid w:val="00EA7477"/>
    <w:rsid w:val="00EB1D94"/>
    <w:rsid w:val="00EB6848"/>
    <w:rsid w:val="00EC0482"/>
    <w:rsid w:val="00EC3E23"/>
    <w:rsid w:val="00EC45DF"/>
    <w:rsid w:val="00EC5339"/>
    <w:rsid w:val="00EC6B35"/>
    <w:rsid w:val="00EC6E27"/>
    <w:rsid w:val="00EC7E19"/>
    <w:rsid w:val="00ED68BD"/>
    <w:rsid w:val="00EF0569"/>
    <w:rsid w:val="00EF16AE"/>
    <w:rsid w:val="00EF299A"/>
    <w:rsid w:val="00EF3867"/>
    <w:rsid w:val="00EF3C2A"/>
    <w:rsid w:val="00EF4178"/>
    <w:rsid w:val="00F00C6D"/>
    <w:rsid w:val="00F035B9"/>
    <w:rsid w:val="00F05467"/>
    <w:rsid w:val="00F0646E"/>
    <w:rsid w:val="00F21250"/>
    <w:rsid w:val="00F355FF"/>
    <w:rsid w:val="00F371C3"/>
    <w:rsid w:val="00F47A5C"/>
    <w:rsid w:val="00F54DC6"/>
    <w:rsid w:val="00F61C7E"/>
    <w:rsid w:val="00F67042"/>
    <w:rsid w:val="00F77CEA"/>
    <w:rsid w:val="00F77D0E"/>
    <w:rsid w:val="00F81BBE"/>
    <w:rsid w:val="00F81BF5"/>
    <w:rsid w:val="00F8671C"/>
    <w:rsid w:val="00F920AD"/>
    <w:rsid w:val="00F9363E"/>
    <w:rsid w:val="00F964A4"/>
    <w:rsid w:val="00F969A9"/>
    <w:rsid w:val="00FA1089"/>
    <w:rsid w:val="00FA2183"/>
    <w:rsid w:val="00FB19BE"/>
    <w:rsid w:val="00FB4696"/>
    <w:rsid w:val="00FB7056"/>
    <w:rsid w:val="00FC03FE"/>
    <w:rsid w:val="00FC19A4"/>
    <w:rsid w:val="00FC5DE6"/>
    <w:rsid w:val="00FC68A6"/>
    <w:rsid w:val="00FC6F38"/>
    <w:rsid w:val="00FD1465"/>
    <w:rsid w:val="00FD19F7"/>
    <w:rsid w:val="00FD5380"/>
    <w:rsid w:val="00FD6B08"/>
    <w:rsid w:val="00FE0A6A"/>
    <w:rsid w:val="00FE24DA"/>
    <w:rsid w:val="00FE2C12"/>
    <w:rsid w:val="00FE339F"/>
    <w:rsid w:val="00FE5921"/>
    <w:rsid w:val="00FF6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B59ED"/>
  <w15:docId w15:val="{D82A0FDE-474E-41DD-A828-ECB6CC7C7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1E9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1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D565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uiPriority w:val="9"/>
    <w:semiHidden/>
    <w:unhideWhenUsed/>
    <w:qFormat/>
    <w:rsid w:val="00DE0FF5"/>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1CC"/>
    <w:rPr>
      <w:rFonts w:asciiTheme="majorHAnsi" w:eastAsiaTheme="majorEastAsia" w:hAnsiTheme="majorHAnsi" w:cstheme="majorBidi"/>
      <w:b/>
      <w:bCs/>
      <w:color w:val="365F91" w:themeColor="accent1" w:themeShade="BF"/>
      <w:sz w:val="28"/>
      <w:szCs w:val="28"/>
      <w:lang w:eastAsia="ru-RU"/>
    </w:rPr>
  </w:style>
  <w:style w:type="paragraph" w:customStyle="1" w:styleId="Style2">
    <w:name w:val="Style2"/>
    <w:basedOn w:val="a"/>
    <w:rsid w:val="002A080C"/>
    <w:pPr>
      <w:spacing w:line="470" w:lineRule="exact"/>
    </w:pPr>
    <w:rPr>
      <w:sz w:val="24"/>
      <w:szCs w:val="24"/>
    </w:rPr>
  </w:style>
  <w:style w:type="character" w:customStyle="1" w:styleId="FontStyle14">
    <w:name w:val="Font Style14"/>
    <w:basedOn w:val="a0"/>
    <w:rsid w:val="002A080C"/>
    <w:rPr>
      <w:rFonts w:ascii="Times New Roman" w:hAnsi="Times New Roman" w:cs="Times New Roman"/>
      <w:sz w:val="24"/>
      <w:szCs w:val="24"/>
    </w:rPr>
  </w:style>
  <w:style w:type="paragraph" w:customStyle="1" w:styleId="Default">
    <w:name w:val="Default"/>
    <w:link w:val="Default0"/>
    <w:rsid w:val="008B75E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3">
    <w:name w:val="Базовый"/>
    <w:rsid w:val="00DE0FF5"/>
    <w:pPr>
      <w:suppressAutoHyphens/>
    </w:pPr>
    <w:rPr>
      <w:rFonts w:ascii="Calibri" w:eastAsia="DejaVu Sans" w:hAnsi="Calibri" w:cs="Times New Roman"/>
    </w:rPr>
  </w:style>
  <w:style w:type="character" w:customStyle="1" w:styleId="90">
    <w:name w:val="Заголовок 9 Знак"/>
    <w:basedOn w:val="a0"/>
    <w:link w:val="9"/>
    <w:uiPriority w:val="9"/>
    <w:semiHidden/>
    <w:rsid w:val="00DE0FF5"/>
    <w:rPr>
      <w:rFonts w:asciiTheme="majorHAnsi" w:eastAsiaTheme="majorEastAsia" w:hAnsiTheme="majorHAnsi" w:cstheme="majorBidi"/>
      <w:i/>
      <w:iCs/>
      <w:color w:val="404040" w:themeColor="text1" w:themeTint="BF"/>
      <w:sz w:val="20"/>
      <w:szCs w:val="20"/>
      <w:lang w:eastAsia="ru-RU"/>
    </w:rPr>
  </w:style>
  <w:style w:type="character" w:styleId="af4">
    <w:name w:val="Hyperlink"/>
    <w:uiPriority w:val="99"/>
    <w:rsid w:val="00DE0FF5"/>
    <w:rPr>
      <w:color w:val="0000FF"/>
      <w:u w:val="single"/>
    </w:rPr>
  </w:style>
  <w:style w:type="paragraph" w:styleId="af5">
    <w:name w:val="Body Text Indent"/>
    <w:basedOn w:val="a"/>
    <w:link w:val="af6"/>
    <w:uiPriority w:val="99"/>
    <w:semiHidden/>
    <w:unhideWhenUsed/>
    <w:rsid w:val="00694FAA"/>
    <w:pPr>
      <w:spacing w:after="120"/>
      <w:ind w:left="283"/>
    </w:pPr>
  </w:style>
  <w:style w:type="character" w:customStyle="1" w:styleId="af6">
    <w:name w:val="Основной текст с отступом Знак"/>
    <w:basedOn w:val="a0"/>
    <w:link w:val="af5"/>
    <w:uiPriority w:val="99"/>
    <w:semiHidden/>
    <w:rsid w:val="00694FAA"/>
    <w:rPr>
      <w:rFonts w:ascii="Times New Roman" w:eastAsia="Times New Roman" w:hAnsi="Times New Roman" w:cs="Times New Roman"/>
      <w:sz w:val="20"/>
      <w:szCs w:val="20"/>
      <w:lang w:eastAsia="ru-RU"/>
    </w:rPr>
  </w:style>
  <w:style w:type="character" w:styleId="af7">
    <w:name w:val="Strong"/>
    <w:basedOn w:val="a0"/>
    <w:uiPriority w:val="22"/>
    <w:qFormat/>
    <w:rsid w:val="00AC32E3"/>
    <w:rPr>
      <w:b/>
      <w:bCs/>
    </w:rPr>
  </w:style>
  <w:style w:type="character" w:customStyle="1" w:styleId="20">
    <w:name w:val="Заголовок 2 Знак"/>
    <w:basedOn w:val="a0"/>
    <w:link w:val="2"/>
    <w:uiPriority w:val="9"/>
    <w:semiHidden/>
    <w:rsid w:val="00CD5650"/>
    <w:rPr>
      <w:rFonts w:asciiTheme="majorHAnsi" w:eastAsiaTheme="majorEastAsia" w:hAnsiTheme="majorHAnsi" w:cstheme="majorBidi"/>
      <w:b/>
      <w:bCs/>
      <w:color w:val="4F81BD" w:themeColor="accent1"/>
      <w:sz w:val="26"/>
      <w:szCs w:val="26"/>
      <w:lang w:eastAsia="ru-RU"/>
    </w:rPr>
  </w:style>
  <w:style w:type="character" w:customStyle="1" w:styleId="11">
    <w:name w:val="Оглавление 1 Знак"/>
    <w:basedOn w:val="a0"/>
    <w:link w:val="12"/>
    <w:uiPriority w:val="39"/>
    <w:rsid w:val="00891B7C"/>
    <w:rPr>
      <w:rFonts w:ascii="Calibri" w:eastAsia="Calibri" w:hAnsi="Calibri" w:cs="Calibri"/>
      <w:sz w:val="20"/>
      <w:szCs w:val="20"/>
      <w:shd w:val="clear" w:color="auto" w:fill="FFFFFF"/>
    </w:rPr>
  </w:style>
  <w:style w:type="paragraph" w:styleId="12">
    <w:name w:val="toc 1"/>
    <w:basedOn w:val="a"/>
    <w:link w:val="11"/>
    <w:autoRedefine/>
    <w:uiPriority w:val="39"/>
    <w:rsid w:val="00891B7C"/>
    <w:pPr>
      <w:shd w:val="clear" w:color="auto" w:fill="FFFFFF"/>
      <w:tabs>
        <w:tab w:val="right" w:leader="dot" w:pos="10195"/>
      </w:tabs>
      <w:autoSpaceDE/>
      <w:autoSpaceDN/>
      <w:adjustRightInd/>
      <w:spacing w:line="360" w:lineRule="auto"/>
    </w:pPr>
    <w:rPr>
      <w:rFonts w:ascii="Calibri" w:eastAsia="Calibri" w:hAnsi="Calibri" w:cs="Calibri"/>
      <w:lang w:eastAsia="en-US"/>
    </w:rPr>
  </w:style>
  <w:style w:type="character" w:customStyle="1" w:styleId="6pt">
    <w:name w:val="Оглавление + Интервал 6 pt"/>
    <w:basedOn w:val="11"/>
    <w:rsid w:val="00826B13"/>
    <w:rPr>
      <w:rFonts w:ascii="Calibri" w:eastAsia="Calibri" w:hAnsi="Calibri" w:cs="Calibri"/>
      <w:b w:val="0"/>
      <w:bCs w:val="0"/>
      <w:i w:val="0"/>
      <w:iCs w:val="0"/>
      <w:smallCaps w:val="0"/>
      <w:strike w:val="0"/>
      <w:color w:val="000000"/>
      <w:spacing w:val="120"/>
      <w:w w:val="100"/>
      <w:position w:val="0"/>
      <w:sz w:val="20"/>
      <w:szCs w:val="20"/>
      <w:u w:val="none"/>
      <w:shd w:val="clear" w:color="auto" w:fill="FFFFFF"/>
      <w:lang w:val="ru-RU"/>
    </w:rPr>
  </w:style>
  <w:style w:type="paragraph" w:styleId="af8">
    <w:name w:val="TOC Heading"/>
    <w:basedOn w:val="1"/>
    <w:next w:val="a"/>
    <w:uiPriority w:val="39"/>
    <w:unhideWhenUsed/>
    <w:qFormat/>
    <w:rsid w:val="00CB19BA"/>
    <w:pPr>
      <w:widowControl/>
      <w:autoSpaceDE/>
      <w:autoSpaceDN/>
      <w:adjustRightInd/>
      <w:spacing w:before="240" w:line="259" w:lineRule="auto"/>
      <w:outlineLvl w:val="9"/>
    </w:pPr>
    <w:rPr>
      <w:b w:val="0"/>
      <w:bCs w:val="0"/>
      <w:sz w:val="32"/>
      <w:szCs w:val="32"/>
    </w:rPr>
  </w:style>
  <w:style w:type="paragraph" w:styleId="22">
    <w:name w:val="toc 2"/>
    <w:basedOn w:val="a"/>
    <w:next w:val="a"/>
    <w:autoRedefine/>
    <w:uiPriority w:val="39"/>
    <w:unhideWhenUsed/>
    <w:rsid w:val="00CB19BA"/>
    <w:pPr>
      <w:spacing w:after="100"/>
      <w:ind w:left="200"/>
    </w:pPr>
  </w:style>
  <w:style w:type="paragraph" w:customStyle="1" w:styleId="4">
    <w:name w:val="Стиль4"/>
    <w:basedOn w:val="af2"/>
    <w:link w:val="40"/>
    <w:qFormat/>
    <w:rsid w:val="00EF16AE"/>
    <w:pPr>
      <w:spacing w:before="0" w:beforeAutospacing="0" w:after="0" w:afterAutospacing="0"/>
      <w:ind w:firstLine="709"/>
      <w:jc w:val="both"/>
    </w:pPr>
    <w:rPr>
      <w:bCs/>
      <w:sz w:val="28"/>
      <w:szCs w:val="28"/>
      <w:lang w:val="en-US" w:bidi="en-US"/>
    </w:rPr>
  </w:style>
  <w:style w:type="character" w:customStyle="1" w:styleId="40">
    <w:name w:val="Стиль4 Знак"/>
    <w:basedOn w:val="a0"/>
    <w:link w:val="4"/>
    <w:rsid w:val="00EF16AE"/>
    <w:rPr>
      <w:rFonts w:ascii="Times New Roman" w:eastAsia="Times New Roman" w:hAnsi="Times New Roman" w:cs="Times New Roman"/>
      <w:bCs/>
      <w:sz w:val="28"/>
      <w:szCs w:val="28"/>
      <w:lang w:val="en-US" w:eastAsia="ru-RU" w:bidi="en-US"/>
    </w:rPr>
  </w:style>
  <w:style w:type="paragraph" w:customStyle="1" w:styleId="3">
    <w:name w:val="Стиль3"/>
    <w:basedOn w:val="a"/>
    <w:link w:val="30"/>
    <w:qFormat/>
    <w:rsid w:val="00EF16AE"/>
    <w:rPr>
      <w:bCs/>
      <w:i/>
      <w:color w:val="000000"/>
      <w:kern w:val="36"/>
      <w:sz w:val="28"/>
      <w:szCs w:val="28"/>
      <w:lang w:val="en-US" w:bidi="en-US"/>
    </w:rPr>
  </w:style>
  <w:style w:type="character" w:customStyle="1" w:styleId="30">
    <w:name w:val="Стиль3 Знак"/>
    <w:basedOn w:val="a0"/>
    <w:link w:val="3"/>
    <w:rsid w:val="00EF16AE"/>
    <w:rPr>
      <w:rFonts w:ascii="Times New Roman" w:eastAsia="Times New Roman" w:hAnsi="Times New Roman" w:cs="Times New Roman"/>
      <w:bCs/>
      <w:i/>
      <w:color w:val="000000"/>
      <w:kern w:val="36"/>
      <w:sz w:val="28"/>
      <w:szCs w:val="28"/>
      <w:lang w:val="en-US" w:eastAsia="ru-RU" w:bidi="en-US"/>
    </w:rPr>
  </w:style>
  <w:style w:type="character" w:customStyle="1" w:styleId="Default0">
    <w:name w:val="Default Знак"/>
    <w:basedOn w:val="a0"/>
    <w:link w:val="Default"/>
    <w:locked/>
    <w:rsid w:val="00EF16AE"/>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54467">
      <w:bodyDiv w:val="1"/>
      <w:marLeft w:val="0"/>
      <w:marRight w:val="0"/>
      <w:marTop w:val="0"/>
      <w:marBottom w:val="0"/>
      <w:divBdr>
        <w:top w:val="none" w:sz="0" w:space="0" w:color="auto"/>
        <w:left w:val="none" w:sz="0" w:space="0" w:color="auto"/>
        <w:bottom w:val="none" w:sz="0" w:space="0" w:color="auto"/>
        <w:right w:val="none" w:sz="0" w:space="0" w:color="auto"/>
      </w:divBdr>
    </w:div>
    <w:div w:id="162817965">
      <w:bodyDiv w:val="1"/>
      <w:marLeft w:val="0"/>
      <w:marRight w:val="0"/>
      <w:marTop w:val="0"/>
      <w:marBottom w:val="0"/>
      <w:divBdr>
        <w:top w:val="none" w:sz="0" w:space="0" w:color="auto"/>
        <w:left w:val="none" w:sz="0" w:space="0" w:color="auto"/>
        <w:bottom w:val="none" w:sz="0" w:space="0" w:color="auto"/>
        <w:right w:val="none" w:sz="0" w:space="0" w:color="auto"/>
      </w:divBdr>
    </w:div>
    <w:div w:id="167646585">
      <w:bodyDiv w:val="1"/>
      <w:marLeft w:val="0"/>
      <w:marRight w:val="0"/>
      <w:marTop w:val="0"/>
      <w:marBottom w:val="0"/>
      <w:divBdr>
        <w:top w:val="none" w:sz="0" w:space="0" w:color="auto"/>
        <w:left w:val="none" w:sz="0" w:space="0" w:color="auto"/>
        <w:bottom w:val="none" w:sz="0" w:space="0" w:color="auto"/>
        <w:right w:val="none" w:sz="0" w:space="0" w:color="auto"/>
      </w:divBdr>
    </w:div>
    <w:div w:id="202644333">
      <w:bodyDiv w:val="1"/>
      <w:marLeft w:val="0"/>
      <w:marRight w:val="0"/>
      <w:marTop w:val="0"/>
      <w:marBottom w:val="0"/>
      <w:divBdr>
        <w:top w:val="none" w:sz="0" w:space="0" w:color="auto"/>
        <w:left w:val="none" w:sz="0" w:space="0" w:color="auto"/>
        <w:bottom w:val="none" w:sz="0" w:space="0" w:color="auto"/>
        <w:right w:val="none" w:sz="0" w:space="0" w:color="auto"/>
      </w:divBdr>
    </w:div>
    <w:div w:id="202909087">
      <w:bodyDiv w:val="1"/>
      <w:marLeft w:val="0"/>
      <w:marRight w:val="0"/>
      <w:marTop w:val="0"/>
      <w:marBottom w:val="0"/>
      <w:divBdr>
        <w:top w:val="none" w:sz="0" w:space="0" w:color="auto"/>
        <w:left w:val="none" w:sz="0" w:space="0" w:color="auto"/>
        <w:bottom w:val="none" w:sz="0" w:space="0" w:color="auto"/>
        <w:right w:val="none" w:sz="0" w:space="0" w:color="auto"/>
      </w:divBdr>
    </w:div>
    <w:div w:id="299194785">
      <w:bodyDiv w:val="1"/>
      <w:marLeft w:val="0"/>
      <w:marRight w:val="0"/>
      <w:marTop w:val="0"/>
      <w:marBottom w:val="0"/>
      <w:divBdr>
        <w:top w:val="none" w:sz="0" w:space="0" w:color="auto"/>
        <w:left w:val="none" w:sz="0" w:space="0" w:color="auto"/>
        <w:bottom w:val="none" w:sz="0" w:space="0" w:color="auto"/>
        <w:right w:val="none" w:sz="0" w:space="0" w:color="auto"/>
      </w:divBdr>
    </w:div>
    <w:div w:id="312030474">
      <w:bodyDiv w:val="1"/>
      <w:marLeft w:val="0"/>
      <w:marRight w:val="0"/>
      <w:marTop w:val="0"/>
      <w:marBottom w:val="0"/>
      <w:divBdr>
        <w:top w:val="none" w:sz="0" w:space="0" w:color="auto"/>
        <w:left w:val="none" w:sz="0" w:space="0" w:color="auto"/>
        <w:bottom w:val="none" w:sz="0" w:space="0" w:color="auto"/>
        <w:right w:val="none" w:sz="0" w:space="0" w:color="auto"/>
      </w:divBdr>
    </w:div>
    <w:div w:id="314728695">
      <w:bodyDiv w:val="1"/>
      <w:marLeft w:val="0"/>
      <w:marRight w:val="0"/>
      <w:marTop w:val="0"/>
      <w:marBottom w:val="0"/>
      <w:divBdr>
        <w:top w:val="none" w:sz="0" w:space="0" w:color="auto"/>
        <w:left w:val="none" w:sz="0" w:space="0" w:color="auto"/>
        <w:bottom w:val="none" w:sz="0" w:space="0" w:color="auto"/>
        <w:right w:val="none" w:sz="0" w:space="0" w:color="auto"/>
      </w:divBdr>
    </w:div>
    <w:div w:id="324670468">
      <w:bodyDiv w:val="1"/>
      <w:marLeft w:val="0"/>
      <w:marRight w:val="0"/>
      <w:marTop w:val="0"/>
      <w:marBottom w:val="0"/>
      <w:divBdr>
        <w:top w:val="none" w:sz="0" w:space="0" w:color="auto"/>
        <w:left w:val="none" w:sz="0" w:space="0" w:color="auto"/>
        <w:bottom w:val="none" w:sz="0" w:space="0" w:color="auto"/>
        <w:right w:val="none" w:sz="0" w:space="0" w:color="auto"/>
      </w:divBdr>
    </w:div>
    <w:div w:id="432556337">
      <w:bodyDiv w:val="1"/>
      <w:marLeft w:val="0"/>
      <w:marRight w:val="0"/>
      <w:marTop w:val="0"/>
      <w:marBottom w:val="0"/>
      <w:divBdr>
        <w:top w:val="none" w:sz="0" w:space="0" w:color="auto"/>
        <w:left w:val="none" w:sz="0" w:space="0" w:color="auto"/>
        <w:bottom w:val="none" w:sz="0" w:space="0" w:color="auto"/>
        <w:right w:val="none" w:sz="0" w:space="0" w:color="auto"/>
      </w:divBdr>
    </w:div>
    <w:div w:id="504521426">
      <w:bodyDiv w:val="1"/>
      <w:marLeft w:val="0"/>
      <w:marRight w:val="0"/>
      <w:marTop w:val="0"/>
      <w:marBottom w:val="0"/>
      <w:divBdr>
        <w:top w:val="none" w:sz="0" w:space="0" w:color="auto"/>
        <w:left w:val="none" w:sz="0" w:space="0" w:color="auto"/>
        <w:bottom w:val="none" w:sz="0" w:space="0" w:color="auto"/>
        <w:right w:val="none" w:sz="0" w:space="0" w:color="auto"/>
      </w:divBdr>
    </w:div>
    <w:div w:id="533352147">
      <w:bodyDiv w:val="1"/>
      <w:marLeft w:val="0"/>
      <w:marRight w:val="0"/>
      <w:marTop w:val="0"/>
      <w:marBottom w:val="0"/>
      <w:divBdr>
        <w:top w:val="none" w:sz="0" w:space="0" w:color="auto"/>
        <w:left w:val="none" w:sz="0" w:space="0" w:color="auto"/>
        <w:bottom w:val="none" w:sz="0" w:space="0" w:color="auto"/>
        <w:right w:val="none" w:sz="0" w:space="0" w:color="auto"/>
      </w:divBdr>
    </w:div>
    <w:div w:id="606472798">
      <w:bodyDiv w:val="1"/>
      <w:marLeft w:val="0"/>
      <w:marRight w:val="0"/>
      <w:marTop w:val="0"/>
      <w:marBottom w:val="0"/>
      <w:divBdr>
        <w:top w:val="none" w:sz="0" w:space="0" w:color="auto"/>
        <w:left w:val="none" w:sz="0" w:space="0" w:color="auto"/>
        <w:bottom w:val="none" w:sz="0" w:space="0" w:color="auto"/>
        <w:right w:val="none" w:sz="0" w:space="0" w:color="auto"/>
      </w:divBdr>
    </w:div>
    <w:div w:id="675038591">
      <w:bodyDiv w:val="1"/>
      <w:marLeft w:val="0"/>
      <w:marRight w:val="0"/>
      <w:marTop w:val="0"/>
      <w:marBottom w:val="0"/>
      <w:divBdr>
        <w:top w:val="none" w:sz="0" w:space="0" w:color="auto"/>
        <w:left w:val="none" w:sz="0" w:space="0" w:color="auto"/>
        <w:bottom w:val="none" w:sz="0" w:space="0" w:color="auto"/>
        <w:right w:val="none" w:sz="0" w:space="0" w:color="auto"/>
      </w:divBdr>
    </w:div>
    <w:div w:id="707530772">
      <w:bodyDiv w:val="1"/>
      <w:marLeft w:val="0"/>
      <w:marRight w:val="0"/>
      <w:marTop w:val="0"/>
      <w:marBottom w:val="0"/>
      <w:divBdr>
        <w:top w:val="none" w:sz="0" w:space="0" w:color="auto"/>
        <w:left w:val="none" w:sz="0" w:space="0" w:color="auto"/>
        <w:bottom w:val="none" w:sz="0" w:space="0" w:color="auto"/>
        <w:right w:val="none" w:sz="0" w:space="0" w:color="auto"/>
      </w:divBdr>
    </w:div>
    <w:div w:id="755711601">
      <w:bodyDiv w:val="1"/>
      <w:marLeft w:val="0"/>
      <w:marRight w:val="0"/>
      <w:marTop w:val="0"/>
      <w:marBottom w:val="0"/>
      <w:divBdr>
        <w:top w:val="none" w:sz="0" w:space="0" w:color="auto"/>
        <w:left w:val="none" w:sz="0" w:space="0" w:color="auto"/>
        <w:bottom w:val="none" w:sz="0" w:space="0" w:color="auto"/>
        <w:right w:val="none" w:sz="0" w:space="0" w:color="auto"/>
      </w:divBdr>
    </w:div>
    <w:div w:id="826016621">
      <w:bodyDiv w:val="1"/>
      <w:marLeft w:val="0"/>
      <w:marRight w:val="0"/>
      <w:marTop w:val="0"/>
      <w:marBottom w:val="0"/>
      <w:divBdr>
        <w:top w:val="none" w:sz="0" w:space="0" w:color="auto"/>
        <w:left w:val="none" w:sz="0" w:space="0" w:color="auto"/>
        <w:bottom w:val="none" w:sz="0" w:space="0" w:color="auto"/>
        <w:right w:val="none" w:sz="0" w:space="0" w:color="auto"/>
      </w:divBdr>
    </w:div>
    <w:div w:id="992755636">
      <w:bodyDiv w:val="1"/>
      <w:marLeft w:val="0"/>
      <w:marRight w:val="0"/>
      <w:marTop w:val="0"/>
      <w:marBottom w:val="0"/>
      <w:divBdr>
        <w:top w:val="none" w:sz="0" w:space="0" w:color="auto"/>
        <w:left w:val="none" w:sz="0" w:space="0" w:color="auto"/>
        <w:bottom w:val="none" w:sz="0" w:space="0" w:color="auto"/>
        <w:right w:val="none" w:sz="0" w:space="0" w:color="auto"/>
      </w:divBdr>
    </w:div>
    <w:div w:id="1356927105">
      <w:bodyDiv w:val="1"/>
      <w:marLeft w:val="0"/>
      <w:marRight w:val="0"/>
      <w:marTop w:val="0"/>
      <w:marBottom w:val="0"/>
      <w:divBdr>
        <w:top w:val="none" w:sz="0" w:space="0" w:color="auto"/>
        <w:left w:val="none" w:sz="0" w:space="0" w:color="auto"/>
        <w:bottom w:val="none" w:sz="0" w:space="0" w:color="auto"/>
        <w:right w:val="none" w:sz="0" w:space="0" w:color="auto"/>
      </w:divBdr>
    </w:div>
    <w:div w:id="1393847587">
      <w:bodyDiv w:val="1"/>
      <w:marLeft w:val="0"/>
      <w:marRight w:val="0"/>
      <w:marTop w:val="0"/>
      <w:marBottom w:val="0"/>
      <w:divBdr>
        <w:top w:val="none" w:sz="0" w:space="0" w:color="auto"/>
        <w:left w:val="none" w:sz="0" w:space="0" w:color="auto"/>
        <w:bottom w:val="none" w:sz="0" w:space="0" w:color="auto"/>
        <w:right w:val="none" w:sz="0" w:space="0" w:color="auto"/>
      </w:divBdr>
    </w:div>
    <w:div w:id="1479686438">
      <w:bodyDiv w:val="1"/>
      <w:marLeft w:val="0"/>
      <w:marRight w:val="0"/>
      <w:marTop w:val="0"/>
      <w:marBottom w:val="0"/>
      <w:divBdr>
        <w:top w:val="none" w:sz="0" w:space="0" w:color="auto"/>
        <w:left w:val="none" w:sz="0" w:space="0" w:color="auto"/>
        <w:bottom w:val="none" w:sz="0" w:space="0" w:color="auto"/>
        <w:right w:val="none" w:sz="0" w:space="0" w:color="auto"/>
      </w:divBdr>
    </w:div>
    <w:div w:id="1495685297">
      <w:bodyDiv w:val="1"/>
      <w:marLeft w:val="0"/>
      <w:marRight w:val="0"/>
      <w:marTop w:val="0"/>
      <w:marBottom w:val="0"/>
      <w:divBdr>
        <w:top w:val="none" w:sz="0" w:space="0" w:color="auto"/>
        <w:left w:val="none" w:sz="0" w:space="0" w:color="auto"/>
        <w:bottom w:val="none" w:sz="0" w:space="0" w:color="auto"/>
        <w:right w:val="none" w:sz="0" w:space="0" w:color="auto"/>
      </w:divBdr>
    </w:div>
    <w:div w:id="1501504085">
      <w:bodyDiv w:val="1"/>
      <w:marLeft w:val="0"/>
      <w:marRight w:val="0"/>
      <w:marTop w:val="0"/>
      <w:marBottom w:val="0"/>
      <w:divBdr>
        <w:top w:val="none" w:sz="0" w:space="0" w:color="auto"/>
        <w:left w:val="none" w:sz="0" w:space="0" w:color="auto"/>
        <w:bottom w:val="none" w:sz="0" w:space="0" w:color="auto"/>
        <w:right w:val="none" w:sz="0" w:space="0" w:color="auto"/>
      </w:divBdr>
    </w:div>
    <w:div w:id="1506091501">
      <w:bodyDiv w:val="1"/>
      <w:marLeft w:val="0"/>
      <w:marRight w:val="0"/>
      <w:marTop w:val="0"/>
      <w:marBottom w:val="0"/>
      <w:divBdr>
        <w:top w:val="none" w:sz="0" w:space="0" w:color="auto"/>
        <w:left w:val="none" w:sz="0" w:space="0" w:color="auto"/>
        <w:bottom w:val="none" w:sz="0" w:space="0" w:color="auto"/>
        <w:right w:val="none" w:sz="0" w:space="0" w:color="auto"/>
      </w:divBdr>
    </w:div>
    <w:div w:id="1524901498">
      <w:bodyDiv w:val="1"/>
      <w:marLeft w:val="0"/>
      <w:marRight w:val="0"/>
      <w:marTop w:val="0"/>
      <w:marBottom w:val="0"/>
      <w:divBdr>
        <w:top w:val="none" w:sz="0" w:space="0" w:color="auto"/>
        <w:left w:val="none" w:sz="0" w:space="0" w:color="auto"/>
        <w:bottom w:val="none" w:sz="0" w:space="0" w:color="auto"/>
        <w:right w:val="none" w:sz="0" w:space="0" w:color="auto"/>
      </w:divBdr>
    </w:div>
    <w:div w:id="1558667869">
      <w:bodyDiv w:val="1"/>
      <w:marLeft w:val="0"/>
      <w:marRight w:val="0"/>
      <w:marTop w:val="0"/>
      <w:marBottom w:val="0"/>
      <w:divBdr>
        <w:top w:val="none" w:sz="0" w:space="0" w:color="auto"/>
        <w:left w:val="none" w:sz="0" w:space="0" w:color="auto"/>
        <w:bottom w:val="none" w:sz="0" w:space="0" w:color="auto"/>
        <w:right w:val="none" w:sz="0" w:space="0" w:color="auto"/>
      </w:divBdr>
    </w:div>
    <w:div w:id="1562448526">
      <w:bodyDiv w:val="1"/>
      <w:marLeft w:val="0"/>
      <w:marRight w:val="0"/>
      <w:marTop w:val="0"/>
      <w:marBottom w:val="0"/>
      <w:divBdr>
        <w:top w:val="none" w:sz="0" w:space="0" w:color="auto"/>
        <w:left w:val="none" w:sz="0" w:space="0" w:color="auto"/>
        <w:bottom w:val="none" w:sz="0" w:space="0" w:color="auto"/>
        <w:right w:val="none" w:sz="0" w:space="0" w:color="auto"/>
      </w:divBdr>
    </w:div>
    <w:div w:id="1693677606">
      <w:bodyDiv w:val="1"/>
      <w:marLeft w:val="0"/>
      <w:marRight w:val="0"/>
      <w:marTop w:val="0"/>
      <w:marBottom w:val="0"/>
      <w:divBdr>
        <w:top w:val="none" w:sz="0" w:space="0" w:color="auto"/>
        <w:left w:val="none" w:sz="0" w:space="0" w:color="auto"/>
        <w:bottom w:val="none" w:sz="0" w:space="0" w:color="auto"/>
        <w:right w:val="none" w:sz="0" w:space="0" w:color="auto"/>
      </w:divBdr>
    </w:div>
    <w:div w:id="1720082792">
      <w:bodyDiv w:val="1"/>
      <w:marLeft w:val="0"/>
      <w:marRight w:val="0"/>
      <w:marTop w:val="0"/>
      <w:marBottom w:val="0"/>
      <w:divBdr>
        <w:top w:val="none" w:sz="0" w:space="0" w:color="auto"/>
        <w:left w:val="none" w:sz="0" w:space="0" w:color="auto"/>
        <w:bottom w:val="none" w:sz="0" w:space="0" w:color="auto"/>
        <w:right w:val="none" w:sz="0" w:space="0" w:color="auto"/>
      </w:divBdr>
    </w:div>
    <w:div w:id="1784573371">
      <w:bodyDiv w:val="1"/>
      <w:marLeft w:val="0"/>
      <w:marRight w:val="0"/>
      <w:marTop w:val="0"/>
      <w:marBottom w:val="0"/>
      <w:divBdr>
        <w:top w:val="none" w:sz="0" w:space="0" w:color="auto"/>
        <w:left w:val="none" w:sz="0" w:space="0" w:color="auto"/>
        <w:bottom w:val="none" w:sz="0" w:space="0" w:color="auto"/>
        <w:right w:val="none" w:sz="0" w:space="0" w:color="auto"/>
      </w:divBdr>
    </w:div>
    <w:div w:id="1819954032">
      <w:bodyDiv w:val="1"/>
      <w:marLeft w:val="0"/>
      <w:marRight w:val="0"/>
      <w:marTop w:val="0"/>
      <w:marBottom w:val="0"/>
      <w:divBdr>
        <w:top w:val="none" w:sz="0" w:space="0" w:color="auto"/>
        <w:left w:val="none" w:sz="0" w:space="0" w:color="auto"/>
        <w:bottom w:val="none" w:sz="0" w:space="0" w:color="auto"/>
        <w:right w:val="none" w:sz="0" w:space="0" w:color="auto"/>
      </w:divBdr>
    </w:div>
    <w:div w:id="1867521731">
      <w:bodyDiv w:val="1"/>
      <w:marLeft w:val="0"/>
      <w:marRight w:val="0"/>
      <w:marTop w:val="0"/>
      <w:marBottom w:val="0"/>
      <w:divBdr>
        <w:top w:val="none" w:sz="0" w:space="0" w:color="auto"/>
        <w:left w:val="none" w:sz="0" w:space="0" w:color="auto"/>
        <w:bottom w:val="none" w:sz="0" w:space="0" w:color="auto"/>
        <w:right w:val="none" w:sz="0" w:space="0" w:color="auto"/>
      </w:divBdr>
    </w:div>
    <w:div w:id="1892037414">
      <w:bodyDiv w:val="1"/>
      <w:marLeft w:val="0"/>
      <w:marRight w:val="0"/>
      <w:marTop w:val="0"/>
      <w:marBottom w:val="0"/>
      <w:divBdr>
        <w:top w:val="none" w:sz="0" w:space="0" w:color="auto"/>
        <w:left w:val="none" w:sz="0" w:space="0" w:color="auto"/>
        <w:bottom w:val="none" w:sz="0" w:space="0" w:color="auto"/>
        <w:right w:val="none" w:sz="0" w:space="0" w:color="auto"/>
      </w:divBdr>
    </w:div>
    <w:div w:id="1958951580">
      <w:bodyDiv w:val="1"/>
      <w:marLeft w:val="0"/>
      <w:marRight w:val="0"/>
      <w:marTop w:val="0"/>
      <w:marBottom w:val="0"/>
      <w:divBdr>
        <w:top w:val="none" w:sz="0" w:space="0" w:color="auto"/>
        <w:left w:val="none" w:sz="0" w:space="0" w:color="auto"/>
        <w:bottom w:val="none" w:sz="0" w:space="0" w:color="auto"/>
        <w:right w:val="none" w:sz="0" w:space="0" w:color="auto"/>
      </w:divBdr>
    </w:div>
    <w:div w:id="202906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investing.com/commodities/copper" TargetMode="External"/><Relationship Id="rId5" Type="http://schemas.openxmlformats.org/officeDocument/2006/relationships/webSettings" Target="webSettings.xml"/><Relationship Id="rId10" Type="http://schemas.openxmlformats.org/officeDocument/2006/relationships/hyperlink" Target="https://ru.investing.com/indices/usdollar" TargetMode="External"/><Relationship Id="rId4" Type="http://schemas.openxmlformats.org/officeDocument/2006/relationships/settings" Target="settings.xml"/><Relationship Id="rId9" Type="http://schemas.openxmlformats.org/officeDocument/2006/relationships/hyperlink" Target="https://ru.investing.com/currencies/eur-us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3A864-7815-490B-92F0-22388C129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6538</Words>
  <Characters>37268</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Айрапетян Каринэ Петросовна</cp:lastModifiedBy>
  <cp:revision>8</cp:revision>
  <cp:lastPrinted>2021-07-09T13:05:00Z</cp:lastPrinted>
  <dcterms:created xsi:type="dcterms:W3CDTF">2021-06-15T13:28:00Z</dcterms:created>
  <dcterms:modified xsi:type="dcterms:W3CDTF">2021-07-19T12:29:00Z</dcterms:modified>
</cp:coreProperties>
</file>